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8D471" w14:textId="736BFB76" w:rsidR="001F5B3B" w:rsidRDefault="00D4462A" w:rsidP="00D4462A">
      <w:pPr>
        <w:jc w:val="center"/>
        <w:rPr>
          <w:rFonts w:ascii="Times New Roman" w:eastAsia="+mj-ea" w:hAnsi="Times New Roman" w:cs="Times New Roman"/>
          <w:b/>
          <w:bCs/>
          <w:i/>
          <w:iCs/>
          <w:color w:val="2F5496" w:themeColor="accent1" w:themeShade="BF"/>
          <w:kern w:val="24"/>
          <w:position w:val="1"/>
          <w:sz w:val="32"/>
          <w:szCs w:val="32"/>
        </w:rPr>
      </w:pPr>
      <w:r w:rsidRPr="00D4462A">
        <w:rPr>
          <w:rFonts w:ascii="Times New Roman" w:eastAsia="+mj-ea" w:hAnsi="Times New Roman" w:cs="Times New Roman"/>
          <w:b/>
          <w:bCs/>
          <w:i/>
          <w:iCs/>
          <w:color w:val="2F5496" w:themeColor="accent1" w:themeShade="BF"/>
          <w:kern w:val="24"/>
          <w:position w:val="1"/>
          <w:sz w:val="32"/>
          <w:szCs w:val="32"/>
        </w:rPr>
        <w:t>Использование современных технологий социализации ребенка в условиях общественного и семейного воспитания</w:t>
      </w:r>
    </w:p>
    <w:p w14:paraId="657683B5" w14:textId="77777777" w:rsidR="00D4462A" w:rsidRDefault="00D4462A" w:rsidP="00D4462A">
      <w:pPr>
        <w:pStyle w:val="a3"/>
        <w:ind w:left="0" w:firstLine="426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 xml:space="preserve"> </w:t>
      </w:r>
    </w:p>
    <w:p w14:paraId="64B9DFE9" w14:textId="39F0C9B2" w:rsidR="00D4462A" w:rsidRPr="00D4462A" w:rsidRDefault="00D4462A" w:rsidP="00D4462A">
      <w:pPr>
        <w:pStyle w:val="a3"/>
        <w:ind w:left="0" w:firstLine="426"/>
        <w:rPr>
          <w:color w:val="5FCBEF"/>
        </w:rPr>
      </w:pPr>
      <w:r w:rsidRPr="00D4462A">
        <w:rPr>
          <w:rFonts w:eastAsia="+mn-ea"/>
          <w:color w:val="000000"/>
          <w:kern w:val="24"/>
        </w:rPr>
        <w:t>В нашем дошкольном учреждении, адаптация ребенка к социальному миру всегда была и остается одной из ведущих составляющих в формировании его личности, ведь дошкольный возраст является наиболее целесообразным для успешной позитивной социализации личности ребенка.</w:t>
      </w:r>
    </w:p>
    <w:p w14:paraId="49CFCEAD" w14:textId="4691D449" w:rsidR="00D4462A" w:rsidRPr="00D4462A" w:rsidRDefault="00D4462A" w:rsidP="00D4462A">
      <w:pPr>
        <w:pStyle w:val="a3"/>
        <w:ind w:left="0" w:firstLine="426"/>
        <w:rPr>
          <w:color w:val="5FCBEF"/>
        </w:rPr>
      </w:pPr>
      <w:r w:rsidRPr="00D4462A">
        <w:rPr>
          <w:rFonts w:eastAsia="+mn-ea"/>
          <w:color w:val="000000"/>
          <w:kern w:val="24"/>
        </w:rPr>
        <w:t xml:space="preserve"> Проводимая нами работа    направлена на то, чтобы ребенок сознательно, произвольно мог    усваивать ценности, социальные роли, правила и нормы общества, представителем которого он является.</w:t>
      </w:r>
    </w:p>
    <w:p w14:paraId="4438A54E" w14:textId="03EAA439" w:rsidR="00D4462A" w:rsidRDefault="00D4462A" w:rsidP="00D4462A">
      <w:pPr>
        <w:pStyle w:val="a3"/>
        <w:ind w:left="0" w:firstLine="426"/>
        <w:rPr>
          <w:rFonts w:eastAsia="+mn-ea"/>
          <w:color w:val="000000"/>
          <w:kern w:val="24"/>
        </w:rPr>
      </w:pPr>
      <w:r w:rsidRPr="00D4462A">
        <w:rPr>
          <w:rFonts w:eastAsia="+mn-ea"/>
          <w:color w:val="000000"/>
          <w:kern w:val="24"/>
        </w:rPr>
        <w:t>Участниками мероприятий стали коллектив детского сада, родители и дети.</w:t>
      </w:r>
    </w:p>
    <w:p w14:paraId="5BAADDF2" w14:textId="45117271" w:rsidR="00D4462A" w:rsidRDefault="00D4462A" w:rsidP="00D4462A">
      <w:pPr>
        <w:pStyle w:val="a3"/>
        <w:ind w:left="0" w:firstLine="426"/>
        <w:rPr>
          <w:rFonts w:eastAsia="+mn-ea"/>
          <w:color w:val="000000"/>
          <w:kern w:val="24"/>
        </w:rPr>
      </w:pPr>
    </w:p>
    <w:p w14:paraId="4960379C" w14:textId="77777777" w:rsidR="00D4462A" w:rsidRDefault="00D4462A" w:rsidP="00D4462A">
      <w:pPr>
        <w:pStyle w:val="a3"/>
        <w:ind w:left="0" w:firstLine="426"/>
        <w:rPr>
          <w:rFonts w:eastAsia="+mn-ea"/>
          <w:color w:val="000000"/>
          <w:kern w:val="24"/>
        </w:rPr>
      </w:pPr>
    </w:p>
    <w:p w14:paraId="31617874" w14:textId="77777777" w:rsidR="00D4462A" w:rsidRPr="00D4462A" w:rsidRDefault="00D4462A" w:rsidP="00D4462A">
      <w:pPr>
        <w:pStyle w:val="a3"/>
        <w:ind w:left="0" w:firstLine="426"/>
        <w:rPr>
          <w:color w:val="5FCBEF"/>
        </w:rPr>
      </w:pPr>
    </w:p>
    <w:p w14:paraId="3C39D871" w14:textId="0B423E5B" w:rsidR="00D4462A" w:rsidRDefault="00D4462A" w:rsidP="00D4462A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 wp14:anchorId="188B385B" wp14:editId="2FFDCAA2">
            <wp:extent cx="3273610" cy="25759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05" cy="258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EE501" w14:textId="3DB6C7A3" w:rsidR="00D4462A" w:rsidRPr="00AF22E2" w:rsidRDefault="00AF22E2" w:rsidP="00D4462A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 w:rsidRPr="00AF22E2">
        <w:rPr>
          <w:rFonts w:ascii="Times New Roman" w:eastAsia="+mj-ea" w:hAnsi="Times New Roman" w:cs="Times New Roman"/>
          <w:b/>
          <w:bCs/>
          <w:i/>
          <w:iCs/>
          <w:color w:val="2F5496" w:themeColor="accent1" w:themeShade="BF"/>
          <w:kern w:val="24"/>
          <w:position w:val="1"/>
          <w:sz w:val="32"/>
          <w:szCs w:val="32"/>
        </w:rPr>
        <w:t>Знакомство с мероприятиями, направленными на развитие взаимодействия с родителями</w:t>
      </w:r>
    </w:p>
    <w:p w14:paraId="109ACEDD" w14:textId="36537EF2" w:rsidR="00D4462A" w:rsidRDefault="00D4462A" w:rsidP="00D4462A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 wp14:anchorId="59552793" wp14:editId="32DC2352">
            <wp:extent cx="3432810" cy="25768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28" cy="258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0D482" w14:textId="77777777" w:rsidR="00AF22E2" w:rsidRDefault="00D4462A" w:rsidP="00D4462A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 wp14:anchorId="12B2A180" wp14:editId="0FB575C3">
            <wp:extent cx="3783075" cy="2360930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76" cy="236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2F980" w14:textId="3CD06783" w:rsidR="00AF22E2" w:rsidRDefault="00AF22E2" w:rsidP="00D4462A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</w:t>
      </w:r>
    </w:p>
    <w:p w14:paraId="0A49AC62" w14:textId="77777777" w:rsidR="00AF22E2" w:rsidRDefault="00AF22E2" w:rsidP="00D4462A">
      <w:pPr>
        <w:jc w:val="center"/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 wp14:anchorId="447BD071" wp14:editId="5CF84DE0">
            <wp:extent cx="1999615" cy="26644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 wp14:anchorId="04AA2CB3" wp14:editId="0F818EDF">
            <wp:extent cx="2005965" cy="2682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t xml:space="preserve">   </w:t>
      </w:r>
    </w:p>
    <w:p w14:paraId="324635EE" w14:textId="7566F81F" w:rsidR="00D4462A" w:rsidRDefault="00AF22E2" w:rsidP="00D4462A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 wp14:anchorId="19DFFEF1" wp14:editId="4144184D">
            <wp:extent cx="2859405" cy="213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7143A" w14:textId="329F48A0" w:rsidR="00AF22E2" w:rsidRPr="00D4462A" w:rsidRDefault="00AF22E2" w:rsidP="00AF22E2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 wp14:anchorId="4827AD54" wp14:editId="6CA59C71">
            <wp:extent cx="1896110" cy="253619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 wp14:anchorId="02916725" wp14:editId="6F6A480A">
            <wp:extent cx="2597150" cy="45478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22E2" w:rsidRPr="00D4462A" w:rsidSect="00AF22E2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B40127"/>
    <w:multiLevelType w:val="hybridMultilevel"/>
    <w:tmpl w:val="B082E7DA"/>
    <w:lvl w:ilvl="0" w:tplc="1B3C41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5C8B3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BAC25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12402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AA2C1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FA50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38A7E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9C280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CBCD0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99"/>
    <w:rsid w:val="000A0099"/>
    <w:rsid w:val="001F5B3B"/>
    <w:rsid w:val="00AF22E2"/>
    <w:rsid w:val="00D4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BD660"/>
  <w15:chartTrackingRefBased/>
  <w15:docId w15:val="{BBD8BEEB-A294-484F-9535-C9CDB4C1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6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0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58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4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7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2022-02-08T13:03:00Z</dcterms:created>
  <dcterms:modified xsi:type="dcterms:W3CDTF">2022-02-08T13:13:00Z</dcterms:modified>
</cp:coreProperties>
</file>