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86" w:rsidRPr="006363A6" w:rsidRDefault="007E7E86" w:rsidP="007E7E86">
      <w:pPr>
        <w:spacing w:after="0"/>
        <w:ind w:left="426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363A6">
        <w:rPr>
          <w:rFonts w:ascii="Times New Roman" w:hAnsi="Times New Roman" w:cs="Times New Roman"/>
          <w:b/>
          <w:sz w:val="40"/>
          <w:szCs w:val="28"/>
        </w:rPr>
        <w:t xml:space="preserve">Основные показатели и результаты работы </w:t>
      </w:r>
    </w:p>
    <w:p w:rsidR="00723F68" w:rsidRPr="006363A6" w:rsidRDefault="004F445C" w:rsidP="004F445C">
      <w:pPr>
        <w:spacing w:after="0"/>
        <w:ind w:left="426"/>
        <w:jc w:val="center"/>
        <w:rPr>
          <w:rFonts w:ascii="Times New Roman" w:hAnsi="Times New Roman" w:cs="Times New Roman"/>
        </w:rPr>
      </w:pPr>
      <w:r w:rsidRPr="006363A6">
        <w:rPr>
          <w:rFonts w:ascii="Times New Roman" w:hAnsi="Times New Roman" w:cs="Times New Roman"/>
          <w:b/>
          <w:sz w:val="40"/>
          <w:szCs w:val="28"/>
        </w:rPr>
        <w:t xml:space="preserve">муниципального казенного </w:t>
      </w:r>
      <w:r w:rsidR="007E7E86" w:rsidRPr="006363A6">
        <w:rPr>
          <w:rFonts w:ascii="Times New Roman" w:hAnsi="Times New Roman" w:cs="Times New Roman"/>
          <w:b/>
          <w:sz w:val="40"/>
          <w:szCs w:val="28"/>
        </w:rPr>
        <w:t>дошкольного образовател</w:t>
      </w:r>
      <w:r w:rsidR="00FA33DF" w:rsidRPr="006363A6">
        <w:rPr>
          <w:rFonts w:ascii="Times New Roman" w:hAnsi="Times New Roman" w:cs="Times New Roman"/>
          <w:b/>
          <w:sz w:val="40"/>
          <w:szCs w:val="28"/>
        </w:rPr>
        <w:t xml:space="preserve">ьного учреждения </w:t>
      </w:r>
      <w:r w:rsidRPr="006363A6">
        <w:rPr>
          <w:rFonts w:ascii="Times New Roman" w:hAnsi="Times New Roman" w:cs="Times New Roman"/>
          <w:b/>
          <w:sz w:val="40"/>
          <w:szCs w:val="28"/>
        </w:rPr>
        <w:t>детский сад «Эдельвейс» структурного подразделения детский сад «</w:t>
      </w:r>
      <w:proofErr w:type="spellStart"/>
      <w:r w:rsidRPr="006363A6">
        <w:rPr>
          <w:rFonts w:ascii="Times New Roman" w:hAnsi="Times New Roman" w:cs="Times New Roman"/>
          <w:b/>
          <w:sz w:val="40"/>
          <w:szCs w:val="28"/>
        </w:rPr>
        <w:t>Куничек</w:t>
      </w:r>
      <w:proofErr w:type="spellEnd"/>
      <w:r w:rsidRPr="006363A6">
        <w:rPr>
          <w:rFonts w:ascii="Times New Roman" w:hAnsi="Times New Roman" w:cs="Times New Roman"/>
          <w:b/>
          <w:sz w:val="40"/>
          <w:szCs w:val="28"/>
        </w:rPr>
        <w:t>»</w:t>
      </w:r>
    </w:p>
    <w:p w:rsidR="0071277A" w:rsidRPr="006363A6" w:rsidRDefault="00723F68" w:rsidP="00A03FF3">
      <w:pPr>
        <w:pStyle w:val="Default"/>
        <w:rPr>
          <w:b/>
        </w:rPr>
      </w:pPr>
      <w:r w:rsidRPr="006363A6">
        <w:t xml:space="preserve"> </w:t>
      </w:r>
    </w:p>
    <w:p w:rsidR="0043159F" w:rsidRPr="006363A6" w:rsidRDefault="00ED43A1" w:rsidP="004315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3A6">
        <w:rPr>
          <w:rFonts w:ascii="Times New Roman" w:hAnsi="Times New Roman" w:cs="Times New Roman"/>
          <w:b/>
          <w:sz w:val="24"/>
          <w:szCs w:val="24"/>
        </w:rPr>
        <w:t>МБДОУ</w:t>
      </w:r>
      <w:r w:rsidR="0043159F" w:rsidRPr="006363A6">
        <w:rPr>
          <w:rFonts w:ascii="Times New Roman" w:hAnsi="Times New Roman" w:cs="Times New Roman"/>
          <w:b/>
          <w:sz w:val="24"/>
          <w:szCs w:val="24"/>
        </w:rPr>
        <w:t xml:space="preserve"> создает условия для повышения профессионального уровня педагогов</w:t>
      </w:r>
    </w:p>
    <w:tbl>
      <w:tblPr>
        <w:tblStyle w:val="a3"/>
        <w:tblW w:w="0" w:type="auto"/>
        <w:tblLook w:val="04A0"/>
      </w:tblPr>
      <w:tblGrid>
        <w:gridCol w:w="1413"/>
        <w:gridCol w:w="2551"/>
        <w:gridCol w:w="3450"/>
        <w:gridCol w:w="2922"/>
      </w:tblGrid>
      <w:tr w:rsidR="0035614E" w:rsidRPr="006363A6" w:rsidTr="00E85F50">
        <w:tc>
          <w:tcPr>
            <w:tcW w:w="1413" w:type="dxa"/>
            <w:shd w:val="clear" w:color="auto" w:fill="C0504D" w:themeFill="accent2"/>
          </w:tcPr>
          <w:p w:rsidR="0035614E" w:rsidRPr="006363A6" w:rsidRDefault="0035614E" w:rsidP="00170F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C0504D" w:themeFill="accent2"/>
          </w:tcPr>
          <w:p w:rsidR="0035614E" w:rsidRPr="006363A6" w:rsidRDefault="0035614E" w:rsidP="00170FC8">
            <w:pPr>
              <w:pStyle w:val="aa"/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Курсы</w:t>
            </w:r>
            <w:r w:rsidRPr="006363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363A6"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3450" w:type="dxa"/>
            <w:shd w:val="clear" w:color="auto" w:fill="C0504D" w:themeFill="accent2"/>
          </w:tcPr>
          <w:p w:rsidR="0035614E" w:rsidRPr="006363A6" w:rsidRDefault="0035614E" w:rsidP="00170FC8">
            <w:pPr>
              <w:pStyle w:val="aa"/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переподготовка</w:t>
            </w:r>
          </w:p>
        </w:tc>
        <w:tc>
          <w:tcPr>
            <w:tcW w:w="2922" w:type="dxa"/>
            <w:shd w:val="clear" w:color="auto" w:fill="C0504D" w:themeFill="accent2"/>
          </w:tcPr>
          <w:p w:rsidR="0035614E" w:rsidRPr="006363A6" w:rsidRDefault="003C2B4C" w:rsidP="00170FC8">
            <w:pPr>
              <w:pStyle w:val="aa"/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Получают высшее образование</w:t>
            </w:r>
          </w:p>
        </w:tc>
      </w:tr>
      <w:tr w:rsidR="0035614E" w:rsidRPr="006363A6" w:rsidTr="00E85F50">
        <w:tc>
          <w:tcPr>
            <w:tcW w:w="1413" w:type="dxa"/>
            <w:shd w:val="clear" w:color="auto" w:fill="F2DBDB" w:themeFill="accent2" w:themeFillTint="33"/>
          </w:tcPr>
          <w:p w:rsidR="0035614E" w:rsidRPr="006363A6" w:rsidRDefault="0035614E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03FF3" w:rsidRPr="006363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="0035614E" w:rsidRPr="006363A6" w:rsidRDefault="00170FC8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  <w:shd w:val="clear" w:color="auto" w:fill="F2DBDB" w:themeFill="accent2" w:themeFillTint="33"/>
          </w:tcPr>
          <w:p w:rsidR="0035614E" w:rsidRPr="006363A6" w:rsidRDefault="0035614E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F2DBDB" w:themeFill="accent2" w:themeFillTint="33"/>
          </w:tcPr>
          <w:p w:rsidR="0035614E" w:rsidRPr="006363A6" w:rsidRDefault="003C2B4C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614E" w:rsidRPr="006363A6" w:rsidTr="0035614E">
        <w:tc>
          <w:tcPr>
            <w:tcW w:w="1413" w:type="dxa"/>
          </w:tcPr>
          <w:p w:rsidR="0035614E" w:rsidRPr="006363A6" w:rsidRDefault="0035614E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03FF3" w:rsidRPr="006363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5614E" w:rsidRPr="006363A6" w:rsidRDefault="00170FC8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</w:tcPr>
          <w:p w:rsidR="0035614E" w:rsidRPr="006363A6" w:rsidRDefault="003C2B4C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</w:tcPr>
          <w:p w:rsidR="0035614E" w:rsidRPr="006363A6" w:rsidRDefault="003C2B4C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614E" w:rsidRPr="006363A6" w:rsidTr="00E85F50">
        <w:tc>
          <w:tcPr>
            <w:tcW w:w="1413" w:type="dxa"/>
            <w:shd w:val="clear" w:color="auto" w:fill="F2DBDB" w:themeFill="accent2" w:themeFillTint="33"/>
          </w:tcPr>
          <w:p w:rsidR="0035614E" w:rsidRPr="006363A6" w:rsidRDefault="0035614E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03FF3" w:rsidRPr="006363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="0035614E" w:rsidRPr="006363A6" w:rsidRDefault="00170FC8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  <w:shd w:val="clear" w:color="auto" w:fill="F2DBDB" w:themeFill="accent2" w:themeFillTint="33"/>
          </w:tcPr>
          <w:p w:rsidR="0035614E" w:rsidRPr="006363A6" w:rsidRDefault="003C2B4C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35614E" w:rsidRPr="006363A6" w:rsidRDefault="003C2B4C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FF3" w:rsidRPr="006363A6" w:rsidTr="00E85F50">
        <w:tc>
          <w:tcPr>
            <w:tcW w:w="1413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  <w:shd w:val="clear" w:color="auto" w:fill="F2DBDB" w:themeFill="accent2" w:themeFillTint="33"/>
          </w:tcPr>
          <w:p w:rsidR="00A03FF3" w:rsidRPr="006363A6" w:rsidRDefault="00AB76A4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F3" w:rsidRPr="006363A6" w:rsidTr="00E85F50">
        <w:tc>
          <w:tcPr>
            <w:tcW w:w="1413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  <w:shd w:val="clear" w:color="auto" w:fill="F2DBDB" w:themeFill="accent2" w:themeFillTint="33"/>
          </w:tcPr>
          <w:p w:rsidR="00A03FF3" w:rsidRPr="006363A6" w:rsidRDefault="00AB76A4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F3" w:rsidRPr="006363A6" w:rsidTr="00E85F50">
        <w:tc>
          <w:tcPr>
            <w:tcW w:w="1413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50" w:type="dxa"/>
            <w:shd w:val="clear" w:color="auto" w:fill="F2DBDB" w:themeFill="accent2" w:themeFillTint="33"/>
          </w:tcPr>
          <w:p w:rsidR="00A03FF3" w:rsidRPr="006363A6" w:rsidRDefault="00AB76A4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2" w:type="dxa"/>
            <w:shd w:val="clear" w:color="auto" w:fill="F2DBDB" w:themeFill="accent2" w:themeFillTint="33"/>
          </w:tcPr>
          <w:p w:rsidR="00A03FF3" w:rsidRPr="006363A6" w:rsidRDefault="00A03FF3" w:rsidP="004315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59F" w:rsidRPr="006363A6" w:rsidRDefault="0043159F" w:rsidP="00F3041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3159F" w:rsidRPr="006363A6" w:rsidRDefault="0043159F" w:rsidP="00F3041E">
      <w:pPr>
        <w:pStyle w:val="aa"/>
        <w:rPr>
          <w:rFonts w:ascii="Times New Roman" w:hAnsi="Times New Roman" w:cs="Times New Roman"/>
          <w:sz w:val="28"/>
          <w:szCs w:val="28"/>
        </w:rPr>
      </w:pPr>
      <w:r w:rsidRPr="006363A6">
        <w:rPr>
          <w:rFonts w:ascii="Times New Roman" w:hAnsi="Times New Roman" w:cs="Times New Roman"/>
          <w:sz w:val="28"/>
          <w:szCs w:val="28"/>
        </w:rPr>
        <w:t>Эти данные говор</w:t>
      </w:r>
      <w:r w:rsidR="00CF0E8B" w:rsidRPr="006363A6">
        <w:rPr>
          <w:rFonts w:ascii="Times New Roman" w:hAnsi="Times New Roman" w:cs="Times New Roman"/>
          <w:sz w:val="28"/>
          <w:szCs w:val="28"/>
        </w:rPr>
        <w:t>я</w:t>
      </w:r>
      <w:r w:rsidRPr="006363A6">
        <w:rPr>
          <w:rFonts w:ascii="Times New Roman" w:hAnsi="Times New Roman" w:cs="Times New Roman"/>
          <w:sz w:val="28"/>
          <w:szCs w:val="28"/>
        </w:rPr>
        <w:t xml:space="preserve">т о желании </w:t>
      </w:r>
      <w:r w:rsidR="00CF0E8B" w:rsidRPr="006363A6">
        <w:rPr>
          <w:rFonts w:ascii="Times New Roman" w:hAnsi="Times New Roman" w:cs="Times New Roman"/>
          <w:sz w:val="28"/>
          <w:szCs w:val="28"/>
        </w:rPr>
        <w:t>педагогов</w:t>
      </w:r>
      <w:r w:rsidRPr="006363A6">
        <w:rPr>
          <w:rFonts w:ascii="Times New Roman" w:hAnsi="Times New Roman" w:cs="Times New Roman"/>
          <w:sz w:val="28"/>
          <w:szCs w:val="28"/>
        </w:rPr>
        <w:t xml:space="preserve"> повышать свою квалификацию и об эффективной кадровой стратегии данного учреждения</w:t>
      </w:r>
      <w:r w:rsidR="00F3041E" w:rsidRPr="006363A6">
        <w:rPr>
          <w:rFonts w:ascii="Times New Roman" w:hAnsi="Times New Roman" w:cs="Times New Roman"/>
          <w:sz w:val="28"/>
          <w:szCs w:val="28"/>
        </w:rPr>
        <w:t>.</w:t>
      </w:r>
    </w:p>
    <w:p w:rsidR="00170FC8" w:rsidRPr="006363A6" w:rsidRDefault="00170FC8" w:rsidP="00431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FC8" w:rsidRPr="006363A6" w:rsidRDefault="00170FC8" w:rsidP="00F3041E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A6">
        <w:rPr>
          <w:rFonts w:ascii="Times New Roman" w:hAnsi="Times New Roman" w:cs="Times New Roman"/>
          <w:b/>
          <w:sz w:val="28"/>
          <w:szCs w:val="28"/>
        </w:rPr>
        <w:t>Повышение педагогической компетентности педагогов через участие в конкурсах и публикациях своих методических материалов, самообразование, работу в творческих группах ДОУ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1211"/>
        <w:gridCol w:w="1135"/>
        <w:gridCol w:w="1135"/>
        <w:gridCol w:w="1135"/>
        <w:gridCol w:w="1135"/>
        <w:gridCol w:w="1135"/>
      </w:tblGrid>
      <w:tr w:rsidR="00A03FF3" w:rsidRPr="006363A6" w:rsidTr="00A03FF3">
        <w:tc>
          <w:tcPr>
            <w:tcW w:w="4673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2016-2017 </w:t>
            </w:r>
          </w:p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spell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 год</w:t>
            </w:r>
          </w:p>
        </w:tc>
        <w:tc>
          <w:tcPr>
            <w:tcW w:w="759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2017-2018</w:t>
            </w:r>
          </w:p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35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2018-2019 </w:t>
            </w: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01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2019-2020</w:t>
            </w:r>
          </w:p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675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2020-2021 </w:t>
            </w: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14" w:type="dxa"/>
            <w:shd w:val="clear" w:color="auto" w:fill="C0504D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2021-2022</w:t>
            </w:r>
          </w:p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 w:rsidRPr="006363A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</w:tr>
      <w:tr w:rsidR="00A03FF3" w:rsidRPr="006363A6" w:rsidTr="00A03FF3">
        <w:tc>
          <w:tcPr>
            <w:tcW w:w="4673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конкурсов</w:t>
            </w:r>
          </w:p>
        </w:tc>
        <w:tc>
          <w:tcPr>
            <w:tcW w:w="1462" w:type="dxa"/>
            <w:shd w:val="clear" w:color="auto" w:fill="EFD3D2"/>
          </w:tcPr>
          <w:p w:rsidR="00A03FF3" w:rsidRPr="006363A6" w:rsidRDefault="00A03FF3" w:rsidP="00170FC8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59" w:type="dxa"/>
            <w:shd w:val="clear" w:color="auto" w:fill="EFD3D2"/>
          </w:tcPr>
          <w:p w:rsidR="00A03FF3" w:rsidRPr="006363A6" w:rsidRDefault="00A03FF3" w:rsidP="00A03FF3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3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01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7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14" w:type="dxa"/>
            <w:shd w:val="clear" w:color="auto" w:fill="EFD3D2"/>
          </w:tcPr>
          <w:p w:rsidR="00A03FF3" w:rsidRPr="006363A6" w:rsidRDefault="00AB76A4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03FF3" w:rsidRPr="006363A6" w:rsidTr="00A03FF3">
        <w:tc>
          <w:tcPr>
            <w:tcW w:w="4673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Призовых мест</w:t>
            </w:r>
          </w:p>
        </w:tc>
        <w:tc>
          <w:tcPr>
            <w:tcW w:w="1462" w:type="dxa"/>
          </w:tcPr>
          <w:p w:rsidR="00A03FF3" w:rsidRPr="006363A6" w:rsidRDefault="00A03FF3" w:rsidP="00170FC8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9" w:type="dxa"/>
          </w:tcPr>
          <w:p w:rsidR="00A03FF3" w:rsidRPr="006363A6" w:rsidRDefault="00A03FF3" w:rsidP="00A03FF3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1" w:type="dxa"/>
          </w:tcPr>
          <w:p w:rsidR="00A03FF3" w:rsidRPr="006363A6" w:rsidRDefault="00A03FF3" w:rsidP="00A03FF3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5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A03FF3" w:rsidRPr="006363A6" w:rsidRDefault="00AB76A4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03FF3" w:rsidRPr="006363A6" w:rsidTr="00A03FF3">
        <w:tc>
          <w:tcPr>
            <w:tcW w:w="4673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педагогов</w:t>
            </w:r>
          </w:p>
        </w:tc>
        <w:tc>
          <w:tcPr>
            <w:tcW w:w="1462" w:type="dxa"/>
            <w:shd w:val="clear" w:color="auto" w:fill="EFD3D2"/>
          </w:tcPr>
          <w:p w:rsidR="00A03FF3" w:rsidRPr="006363A6" w:rsidRDefault="00A03FF3" w:rsidP="00170FC8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84%</w:t>
            </w:r>
          </w:p>
        </w:tc>
        <w:tc>
          <w:tcPr>
            <w:tcW w:w="759" w:type="dxa"/>
            <w:shd w:val="clear" w:color="auto" w:fill="EFD3D2"/>
          </w:tcPr>
          <w:p w:rsidR="00A03FF3" w:rsidRPr="006363A6" w:rsidRDefault="00A03FF3" w:rsidP="00A03FF3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87%</w:t>
            </w:r>
          </w:p>
        </w:tc>
        <w:tc>
          <w:tcPr>
            <w:tcW w:w="113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89%</w:t>
            </w:r>
          </w:p>
        </w:tc>
        <w:tc>
          <w:tcPr>
            <w:tcW w:w="901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  <w:tc>
          <w:tcPr>
            <w:tcW w:w="67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14" w:type="dxa"/>
            <w:shd w:val="clear" w:color="auto" w:fill="EFD3D2"/>
          </w:tcPr>
          <w:p w:rsidR="00A03FF3" w:rsidRPr="006363A6" w:rsidRDefault="00AB76A4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A03FF3" w:rsidRPr="006363A6" w:rsidTr="00A03FF3">
        <w:tc>
          <w:tcPr>
            <w:tcW w:w="4673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Публикации на образовательных порталах</w:t>
            </w:r>
          </w:p>
        </w:tc>
        <w:tc>
          <w:tcPr>
            <w:tcW w:w="1462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759" w:type="dxa"/>
          </w:tcPr>
          <w:p w:rsidR="00A03FF3" w:rsidRPr="006363A6" w:rsidRDefault="00A03FF3" w:rsidP="00A03FF3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15%</w:t>
            </w:r>
          </w:p>
        </w:tc>
        <w:tc>
          <w:tcPr>
            <w:tcW w:w="1135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  <w:tc>
          <w:tcPr>
            <w:tcW w:w="901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675" w:type="dxa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31%</w:t>
            </w:r>
          </w:p>
        </w:tc>
        <w:tc>
          <w:tcPr>
            <w:tcW w:w="914" w:type="dxa"/>
          </w:tcPr>
          <w:p w:rsidR="00A03FF3" w:rsidRPr="006363A6" w:rsidRDefault="00AB76A4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</w:tr>
      <w:tr w:rsidR="00A03FF3" w:rsidRPr="006363A6" w:rsidTr="00A03FF3">
        <w:tc>
          <w:tcPr>
            <w:tcW w:w="4673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Ведение личных страниц на образовательных профессиональных порталах</w:t>
            </w:r>
          </w:p>
        </w:tc>
        <w:tc>
          <w:tcPr>
            <w:tcW w:w="1462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16%</w:t>
            </w:r>
          </w:p>
        </w:tc>
        <w:tc>
          <w:tcPr>
            <w:tcW w:w="759" w:type="dxa"/>
            <w:shd w:val="clear" w:color="auto" w:fill="EFD3D2"/>
          </w:tcPr>
          <w:p w:rsidR="00A03FF3" w:rsidRPr="006363A6" w:rsidRDefault="00A03FF3" w:rsidP="00A03FF3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19%</w:t>
            </w:r>
          </w:p>
        </w:tc>
        <w:tc>
          <w:tcPr>
            <w:tcW w:w="113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22%</w:t>
            </w:r>
          </w:p>
        </w:tc>
        <w:tc>
          <w:tcPr>
            <w:tcW w:w="901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  <w:tc>
          <w:tcPr>
            <w:tcW w:w="675" w:type="dxa"/>
            <w:shd w:val="clear" w:color="auto" w:fill="EFD3D2"/>
          </w:tcPr>
          <w:p w:rsidR="00A03FF3" w:rsidRPr="006363A6" w:rsidRDefault="00A03FF3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98%</w:t>
            </w:r>
          </w:p>
        </w:tc>
        <w:tc>
          <w:tcPr>
            <w:tcW w:w="914" w:type="dxa"/>
            <w:shd w:val="clear" w:color="auto" w:fill="EFD3D2"/>
          </w:tcPr>
          <w:p w:rsidR="00A03FF3" w:rsidRPr="006363A6" w:rsidRDefault="00AB76A4" w:rsidP="00ED43A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71277A" w:rsidRPr="006363A6" w:rsidRDefault="0071277A" w:rsidP="00431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45B" w:rsidRPr="006363A6" w:rsidRDefault="0015245B" w:rsidP="00431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50" w:type="dxa"/>
        <w:tblLook w:val="04A0"/>
      </w:tblPr>
      <w:tblGrid>
        <w:gridCol w:w="548"/>
        <w:gridCol w:w="2983"/>
        <w:gridCol w:w="1840"/>
        <w:gridCol w:w="1741"/>
        <w:gridCol w:w="1724"/>
        <w:gridCol w:w="1814"/>
      </w:tblGrid>
      <w:tr w:rsidR="00E833B5" w:rsidRPr="006363A6" w:rsidTr="0015245B">
        <w:trPr>
          <w:trHeight w:val="1102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Ф.И.О.</w:t>
            </w:r>
          </w:p>
          <w:p w:rsidR="0015245B" w:rsidRPr="006363A6" w:rsidRDefault="0015245B" w:rsidP="001524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843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696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58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Международный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Артушева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Ж.Б.</w:t>
            </w:r>
          </w:p>
        </w:tc>
        <w:tc>
          <w:tcPr>
            <w:tcW w:w="1843" w:type="dxa"/>
          </w:tcPr>
          <w:p w:rsidR="00397A4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</w:t>
            </w:r>
          </w:p>
          <w:p w:rsidR="0015245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2018г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Сайлюгемский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национальный парк</w:t>
            </w:r>
          </w:p>
          <w:p w:rsidR="00397A4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15245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2021</w:t>
            </w:r>
          </w:p>
        </w:tc>
        <w:tc>
          <w:tcPr>
            <w:tcW w:w="1758" w:type="dxa"/>
          </w:tcPr>
          <w:p w:rsidR="0015245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2020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Абельбаева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843" w:type="dxa"/>
          </w:tcPr>
          <w:p w:rsidR="008F4B46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«Письма животным»- 2018</w:t>
            </w:r>
          </w:p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«Участие в семинаре»- 2021</w:t>
            </w:r>
          </w:p>
        </w:tc>
        <w:tc>
          <w:tcPr>
            <w:tcW w:w="1701" w:type="dxa"/>
          </w:tcPr>
          <w:p w:rsidR="008F4B46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2018г «Быть воспитателем – моя судьба»</w:t>
            </w:r>
          </w:p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«</w:t>
            </w:r>
            <w:proofErr w:type="gramStart"/>
            <w:r w:rsidRPr="006363A6">
              <w:rPr>
                <w:rFonts w:ascii="Times New Roman" w:hAnsi="Times New Roman" w:cs="Times New Roman"/>
              </w:rPr>
              <w:t>Лучшие</w:t>
            </w:r>
            <w:proofErr w:type="gramEnd"/>
            <w:r w:rsidRPr="006363A6">
              <w:rPr>
                <w:rFonts w:ascii="Times New Roman" w:hAnsi="Times New Roman" w:cs="Times New Roman"/>
              </w:rPr>
              <w:t xml:space="preserve"> наглядно – дидактические пособие»- 2020г</w:t>
            </w:r>
          </w:p>
        </w:tc>
        <w:tc>
          <w:tcPr>
            <w:tcW w:w="1696" w:type="dxa"/>
          </w:tcPr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«Алтай - Логос»-2021</w:t>
            </w:r>
          </w:p>
          <w:p w:rsidR="008F4B46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8F4B46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Научно – практическая конференция- 2021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Дюсенбаева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И.О.</w:t>
            </w:r>
          </w:p>
        </w:tc>
        <w:tc>
          <w:tcPr>
            <w:tcW w:w="1843" w:type="dxa"/>
          </w:tcPr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«Письма животным» - 2018</w:t>
            </w:r>
          </w:p>
          <w:p w:rsidR="0015245B" w:rsidRPr="006363A6" w:rsidRDefault="00397A4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«Воспитатель Года 2022»</w:t>
            </w:r>
          </w:p>
          <w:p w:rsidR="00397A4B" w:rsidRPr="006363A6" w:rsidRDefault="00397A4B" w:rsidP="0015245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счастливы»- 2021</w:t>
            </w:r>
          </w:p>
        </w:tc>
        <w:tc>
          <w:tcPr>
            <w:tcW w:w="1701" w:type="dxa"/>
          </w:tcPr>
          <w:p w:rsidR="00E833B5" w:rsidRPr="006363A6" w:rsidRDefault="00E833B5" w:rsidP="008F4B46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«Молодые молодым»- 2016</w:t>
            </w:r>
          </w:p>
          <w:p w:rsidR="008F4B46" w:rsidRPr="006363A6" w:rsidRDefault="008F4B46" w:rsidP="008F4B46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2018г «Быть воспитателем – моя судьба»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2 степени «Я и моя семья»- 2017г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«Красота природы» -2018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1 степени «Ягода - малина»2019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</w:t>
            </w:r>
            <w:r w:rsidR="008F4B46" w:rsidRPr="006363A6">
              <w:rPr>
                <w:rFonts w:ascii="Times New Roman" w:hAnsi="Times New Roman" w:cs="Times New Roman"/>
              </w:rPr>
              <w:t>Патриоты России</w:t>
            </w:r>
            <w:r w:rsidRPr="006363A6">
              <w:rPr>
                <w:rFonts w:ascii="Times New Roman" w:hAnsi="Times New Roman" w:cs="Times New Roman"/>
              </w:rPr>
              <w:t>» -2021</w:t>
            </w:r>
          </w:p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</w:t>
            </w:r>
            <w:r w:rsidR="008F4B46" w:rsidRPr="006363A6">
              <w:rPr>
                <w:rFonts w:ascii="Times New Roman" w:hAnsi="Times New Roman" w:cs="Times New Roman"/>
              </w:rPr>
              <w:t>«Птица зимы»</w:t>
            </w:r>
            <w:r w:rsidRPr="006363A6">
              <w:rPr>
                <w:rFonts w:ascii="Times New Roman" w:hAnsi="Times New Roman" w:cs="Times New Roman"/>
              </w:rPr>
              <w:t>2018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</w:t>
            </w:r>
            <w:r w:rsidR="008F4B46" w:rsidRPr="006363A6">
              <w:rPr>
                <w:rFonts w:ascii="Times New Roman" w:hAnsi="Times New Roman" w:cs="Times New Roman"/>
              </w:rPr>
              <w:t xml:space="preserve"> «Скворечник»</w:t>
            </w:r>
            <w:r w:rsidRPr="006363A6">
              <w:rPr>
                <w:rFonts w:ascii="Times New Roman" w:hAnsi="Times New Roman" w:cs="Times New Roman"/>
              </w:rPr>
              <w:t xml:space="preserve"> -2019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</w:t>
            </w:r>
            <w:r w:rsidR="008F4B46" w:rsidRPr="006363A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8F4B46" w:rsidRPr="006363A6">
              <w:rPr>
                <w:rFonts w:ascii="Times New Roman" w:hAnsi="Times New Roman" w:cs="Times New Roman"/>
              </w:rPr>
              <w:t>Удивительное</w:t>
            </w:r>
            <w:proofErr w:type="gramEnd"/>
            <w:r w:rsidR="008F4B46" w:rsidRPr="006363A6">
              <w:rPr>
                <w:rFonts w:ascii="Times New Roman" w:hAnsi="Times New Roman" w:cs="Times New Roman"/>
              </w:rPr>
              <w:t xml:space="preserve"> рядом»</w:t>
            </w:r>
            <w:r w:rsidRPr="006363A6">
              <w:rPr>
                <w:rFonts w:ascii="Times New Roman" w:hAnsi="Times New Roman" w:cs="Times New Roman"/>
              </w:rPr>
              <w:t xml:space="preserve"> – 2020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Свидетельство о публикации -2021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Молчанова А.С.</w:t>
            </w:r>
          </w:p>
        </w:tc>
        <w:tc>
          <w:tcPr>
            <w:tcW w:w="1843" w:type="dxa"/>
          </w:tcPr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«Письма животным» - 2018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Почетная грамота «Воспитатель года 2018»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Грамота «Лучшая разработка на алтайском языке» - 2019</w:t>
            </w:r>
          </w:p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Грамота 202г – «Читаем алтайских поэтов»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2019г «Быть воспитателем – моя судьба»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</w:t>
            </w:r>
            <w:proofErr w:type="gramStart"/>
            <w:r w:rsidRPr="006363A6">
              <w:rPr>
                <w:rFonts w:ascii="Times New Roman" w:hAnsi="Times New Roman" w:cs="Times New Roman"/>
              </w:rPr>
              <w:t>Лучшие</w:t>
            </w:r>
            <w:proofErr w:type="gramEnd"/>
            <w:r w:rsidRPr="006363A6">
              <w:rPr>
                <w:rFonts w:ascii="Times New Roman" w:hAnsi="Times New Roman" w:cs="Times New Roman"/>
              </w:rPr>
              <w:t xml:space="preserve"> наглядно – дидактические пособие»- 2020г</w:t>
            </w:r>
          </w:p>
        </w:tc>
        <w:tc>
          <w:tcPr>
            <w:tcW w:w="1696" w:type="dxa"/>
          </w:tcPr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«Красота природы»- 2020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«Зимушка </w:t>
            </w:r>
            <w:proofErr w:type="gramStart"/>
            <w:r w:rsidRPr="006363A6">
              <w:rPr>
                <w:rFonts w:ascii="Times New Roman" w:hAnsi="Times New Roman" w:cs="Times New Roman"/>
              </w:rPr>
              <w:t>-з</w:t>
            </w:r>
            <w:proofErr w:type="gramEnd"/>
            <w:r w:rsidRPr="006363A6">
              <w:rPr>
                <w:rFonts w:ascii="Times New Roman" w:hAnsi="Times New Roman" w:cs="Times New Roman"/>
              </w:rPr>
              <w:t>има»</w:t>
            </w:r>
          </w:p>
          <w:p w:rsidR="00696A4C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2021</w:t>
            </w:r>
          </w:p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15245B" w:rsidRPr="006363A6" w:rsidRDefault="00696A4C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«Моя семья»- 2021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Салтанова С.О.</w:t>
            </w:r>
          </w:p>
        </w:tc>
        <w:tc>
          <w:tcPr>
            <w:tcW w:w="1843" w:type="dxa"/>
          </w:tcPr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«Чага - Байрам»- 2016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«Алтайский язык»-2021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счастливы»- 2021</w:t>
            </w:r>
          </w:p>
        </w:tc>
        <w:tc>
          <w:tcPr>
            <w:tcW w:w="1701" w:type="dxa"/>
          </w:tcPr>
          <w:p w:rsidR="0015245B" w:rsidRPr="006363A6" w:rsidRDefault="008F4B46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«Молодые молодым»- 2016</w:t>
            </w:r>
          </w:p>
        </w:tc>
        <w:tc>
          <w:tcPr>
            <w:tcW w:w="1696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-2018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</w:t>
            </w:r>
            <w:r w:rsidR="00211C00" w:rsidRPr="006363A6">
              <w:rPr>
                <w:rFonts w:ascii="Times New Roman" w:hAnsi="Times New Roman" w:cs="Times New Roman"/>
              </w:rPr>
              <w:t>–</w:t>
            </w:r>
            <w:r w:rsidRPr="006363A6">
              <w:rPr>
                <w:rFonts w:ascii="Times New Roman" w:hAnsi="Times New Roman" w:cs="Times New Roman"/>
              </w:rPr>
              <w:t xml:space="preserve"> 2020</w:t>
            </w:r>
          </w:p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- 2021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Саблашева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843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«Воспитатель года 2016»</w:t>
            </w:r>
          </w:p>
          <w:p w:rsidR="00E833B5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счастливы»- 2021</w:t>
            </w:r>
          </w:p>
        </w:tc>
        <w:tc>
          <w:tcPr>
            <w:tcW w:w="1701" w:type="dxa"/>
          </w:tcPr>
          <w:p w:rsidR="0015245B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«Молодые молодым»- 2016</w:t>
            </w:r>
          </w:p>
        </w:tc>
        <w:tc>
          <w:tcPr>
            <w:tcW w:w="1696" w:type="dxa"/>
          </w:tcPr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15245B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«Красота природы»-2020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Едилбаева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843" w:type="dxa"/>
          </w:tcPr>
          <w:p w:rsidR="004B5990" w:rsidRPr="006363A6" w:rsidRDefault="004B5990" w:rsidP="004B599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Почетная грамота «Воспитатель года 2019»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15245B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«Я педагог»-2019</w:t>
            </w:r>
          </w:p>
        </w:tc>
        <w:tc>
          <w:tcPr>
            <w:tcW w:w="1758" w:type="dxa"/>
          </w:tcPr>
          <w:p w:rsidR="00E833B5" w:rsidRPr="006363A6" w:rsidRDefault="00E833B5" w:rsidP="00E833B5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Самарханова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843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Грамота «Шаг на встречу»-2021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«Конкурс чтецов»-2021</w:t>
            </w:r>
          </w:p>
        </w:tc>
        <w:tc>
          <w:tcPr>
            <w:tcW w:w="1701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Диплом «Алтай </w:t>
            </w:r>
            <w:proofErr w:type="gramStart"/>
            <w:r w:rsidRPr="006363A6">
              <w:rPr>
                <w:rFonts w:ascii="Times New Roman" w:hAnsi="Times New Roman" w:cs="Times New Roman"/>
              </w:rPr>
              <w:t>-Л</w:t>
            </w:r>
            <w:proofErr w:type="gramEnd"/>
            <w:r w:rsidRPr="006363A6">
              <w:rPr>
                <w:rFonts w:ascii="Times New Roman" w:hAnsi="Times New Roman" w:cs="Times New Roman"/>
              </w:rPr>
              <w:t>огос»- 2020</w:t>
            </w:r>
          </w:p>
        </w:tc>
        <w:tc>
          <w:tcPr>
            <w:tcW w:w="1696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«Педаго</w:t>
            </w:r>
            <w:proofErr w:type="gramStart"/>
            <w:r w:rsidRPr="006363A6">
              <w:rPr>
                <w:rFonts w:ascii="Times New Roman" w:hAnsi="Times New Roman" w:cs="Times New Roman"/>
              </w:rPr>
              <w:t>г-</w:t>
            </w:r>
            <w:proofErr w:type="gramEnd"/>
            <w:r w:rsidRPr="006363A6">
              <w:rPr>
                <w:rFonts w:ascii="Times New Roman" w:hAnsi="Times New Roman" w:cs="Times New Roman"/>
              </w:rPr>
              <w:t xml:space="preserve"> психолог в ДОУ»2019</w:t>
            </w:r>
          </w:p>
          <w:p w:rsidR="00E833B5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Благодарность «</w:t>
            </w:r>
            <w:proofErr w:type="spellStart"/>
            <w:r w:rsidRPr="006363A6">
              <w:rPr>
                <w:rFonts w:ascii="Times New Roman" w:hAnsi="Times New Roman" w:cs="Times New Roman"/>
              </w:rPr>
              <w:t>Всезнайкино</w:t>
            </w:r>
            <w:proofErr w:type="spellEnd"/>
            <w:r w:rsidRPr="006363A6">
              <w:rPr>
                <w:rFonts w:ascii="Times New Roman" w:hAnsi="Times New Roman" w:cs="Times New Roman"/>
              </w:rPr>
              <w:t>»-2020</w:t>
            </w:r>
          </w:p>
        </w:tc>
        <w:tc>
          <w:tcPr>
            <w:tcW w:w="1758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«Семинар в формате </w:t>
            </w:r>
            <w:proofErr w:type="spellStart"/>
            <w:r w:rsidRPr="006363A6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6363A6">
              <w:rPr>
                <w:rFonts w:ascii="Times New Roman" w:hAnsi="Times New Roman" w:cs="Times New Roman"/>
              </w:rPr>
              <w:t>»-2020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843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Грамота «Лучший педагогический проект» - 2021</w:t>
            </w:r>
          </w:p>
        </w:tc>
        <w:tc>
          <w:tcPr>
            <w:tcW w:w="1701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 w:rsidRPr="006363A6">
              <w:rPr>
                <w:rFonts w:ascii="Times New Roman" w:hAnsi="Times New Roman" w:cs="Times New Roman"/>
              </w:rPr>
              <w:t>Иновационные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решения в сфере образования»- 2019г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«В организации стажировки в рамках курсов повышении квалификации педагогов ДОО»- 2019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память бережно храним»-2020</w:t>
            </w:r>
          </w:p>
        </w:tc>
        <w:tc>
          <w:tcPr>
            <w:tcW w:w="1696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Почетная грамота «Вечная память»-2018</w:t>
            </w:r>
          </w:p>
        </w:tc>
        <w:tc>
          <w:tcPr>
            <w:tcW w:w="1758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-2020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- 2021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Тюкина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43" w:type="dxa"/>
          </w:tcPr>
          <w:p w:rsidR="004B5990" w:rsidRPr="006363A6" w:rsidRDefault="004B5990" w:rsidP="004B599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Почетная грамота «Воспитатель года 2017»- победитель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B5990" w:rsidRPr="006363A6" w:rsidRDefault="004B5990" w:rsidP="004B599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«Молодые молодым»- 2016г.</w:t>
            </w:r>
          </w:p>
          <w:p w:rsidR="004B5990" w:rsidRPr="006363A6" w:rsidRDefault="004B5990" w:rsidP="004B599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Почетная грамота «Воспитатель года 2017» - 3 место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lastRenderedPageBreak/>
              <w:t>Диплом 2018</w:t>
            </w:r>
          </w:p>
          <w:p w:rsidR="004B5990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2019</w:t>
            </w:r>
          </w:p>
        </w:tc>
        <w:tc>
          <w:tcPr>
            <w:tcW w:w="1758" w:type="dxa"/>
          </w:tcPr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Увалинова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1843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счастливы»- 2021</w:t>
            </w:r>
          </w:p>
        </w:tc>
        <w:tc>
          <w:tcPr>
            <w:tcW w:w="1701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«Игровая деятельность по ФГОС в ДОУ»-2017</w:t>
            </w:r>
          </w:p>
          <w:p w:rsidR="00211C00" w:rsidRPr="006363A6" w:rsidRDefault="00211C00" w:rsidP="00211C00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Сертификат «От </w:t>
            </w:r>
            <w:proofErr w:type="spellStart"/>
            <w:r w:rsidRPr="006363A6">
              <w:rPr>
                <w:rFonts w:ascii="Times New Roman" w:hAnsi="Times New Roman" w:cs="Times New Roman"/>
              </w:rPr>
              <w:t>Фребеля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до робота»-2021</w:t>
            </w:r>
          </w:p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отличия 3 степени-2019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A6">
              <w:rPr>
                <w:rFonts w:ascii="Times New Roman" w:hAnsi="Times New Roman" w:cs="Times New Roman"/>
              </w:rPr>
              <w:t>Сертификат «Художество»-2020</w:t>
            </w:r>
          </w:p>
        </w:tc>
      </w:tr>
      <w:tr w:rsidR="00E833B5" w:rsidRPr="006363A6" w:rsidTr="0015245B">
        <w:trPr>
          <w:trHeight w:val="311"/>
        </w:trPr>
        <w:tc>
          <w:tcPr>
            <w:tcW w:w="552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00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6363A6">
              <w:rPr>
                <w:rFonts w:ascii="Times New Roman" w:hAnsi="Times New Roman" w:cs="Times New Roman"/>
              </w:rPr>
              <w:t>Кобданова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С.М.</w:t>
            </w:r>
            <w:r w:rsidR="003E6FB5" w:rsidRPr="00636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15245B" w:rsidRPr="006363A6" w:rsidRDefault="004B599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2 степени «Тиру классика» на алтайском языке- 2020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Грамота «Лучшая разработка»-2020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 xml:space="preserve">Грамота «Лучший </w:t>
            </w:r>
            <w:proofErr w:type="spellStart"/>
            <w:r w:rsidRPr="006363A6">
              <w:rPr>
                <w:rFonts w:ascii="Times New Roman" w:hAnsi="Times New Roman" w:cs="Times New Roman"/>
              </w:rPr>
              <w:t>педагогичексий</w:t>
            </w:r>
            <w:proofErr w:type="spellEnd"/>
            <w:r w:rsidRPr="006363A6">
              <w:rPr>
                <w:rFonts w:ascii="Times New Roman" w:hAnsi="Times New Roman" w:cs="Times New Roman"/>
              </w:rPr>
              <w:t xml:space="preserve"> проект»-2021</w:t>
            </w:r>
          </w:p>
          <w:p w:rsidR="00211C00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«Мы счастливы»- 2021</w:t>
            </w:r>
          </w:p>
        </w:tc>
        <w:tc>
          <w:tcPr>
            <w:tcW w:w="1701" w:type="dxa"/>
          </w:tcPr>
          <w:p w:rsidR="0015245B" w:rsidRPr="006363A6" w:rsidRDefault="0015245B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15245B" w:rsidRPr="006363A6" w:rsidRDefault="00211C00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Сертификат «Компетенция воспитателя»-2021</w:t>
            </w:r>
          </w:p>
        </w:tc>
        <w:tc>
          <w:tcPr>
            <w:tcW w:w="1758" w:type="dxa"/>
          </w:tcPr>
          <w:p w:rsidR="0015245B" w:rsidRPr="006363A6" w:rsidRDefault="00E833B5" w:rsidP="0015245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6363A6">
              <w:rPr>
                <w:rFonts w:ascii="Times New Roman" w:hAnsi="Times New Roman" w:cs="Times New Roman"/>
              </w:rPr>
              <w:t>Диплом 2 степени «Музыка от души»-2021</w:t>
            </w:r>
          </w:p>
        </w:tc>
      </w:tr>
    </w:tbl>
    <w:p w:rsidR="0043159F" w:rsidRPr="006363A6" w:rsidRDefault="0043159F" w:rsidP="0015245B">
      <w:pPr>
        <w:tabs>
          <w:tab w:val="left" w:pos="1276"/>
        </w:tabs>
        <w:spacing w:after="0" w:line="240" w:lineRule="auto"/>
        <w:ind w:left="567" w:firstLine="851"/>
        <w:rPr>
          <w:rFonts w:ascii="Times New Roman" w:hAnsi="Times New Roman" w:cs="Times New Roman"/>
          <w:b/>
          <w:sz w:val="28"/>
          <w:szCs w:val="28"/>
        </w:rPr>
      </w:pPr>
    </w:p>
    <w:p w:rsidR="00E85F50" w:rsidRPr="006363A6" w:rsidRDefault="00E85F50" w:rsidP="00002C8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F50" w:rsidRPr="006363A6" w:rsidRDefault="00E85F50" w:rsidP="00002C8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F50" w:rsidRPr="006363A6" w:rsidRDefault="00E85F50" w:rsidP="00002C8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DBC" w:rsidRPr="006363A6" w:rsidRDefault="00C03DBC" w:rsidP="00002C8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A6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</w:p>
    <w:p w:rsidR="00C03DBC" w:rsidRPr="006363A6" w:rsidRDefault="00C03DBC" w:rsidP="00C03DBC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DBC" w:rsidRPr="006363A6" w:rsidRDefault="00A03FF3" w:rsidP="00C03DBC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A6"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C03DBC" w:rsidRPr="006363A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 w:rsidRPr="006363A6">
        <w:rPr>
          <w:rFonts w:ascii="Times New Roman" w:hAnsi="Times New Roman" w:cs="Times New Roman"/>
          <w:sz w:val="28"/>
          <w:szCs w:val="28"/>
        </w:rPr>
        <w:t>детский сад «Эдельвейс» структурное подразделение детский сад «</w:t>
      </w:r>
      <w:proofErr w:type="spellStart"/>
      <w:r w:rsidRPr="006363A6">
        <w:rPr>
          <w:rFonts w:ascii="Times New Roman" w:hAnsi="Times New Roman" w:cs="Times New Roman"/>
          <w:sz w:val="28"/>
          <w:szCs w:val="28"/>
        </w:rPr>
        <w:t>Куничек</w:t>
      </w:r>
      <w:proofErr w:type="spellEnd"/>
      <w:r w:rsidRPr="006363A6">
        <w:rPr>
          <w:rFonts w:ascii="Times New Roman" w:hAnsi="Times New Roman" w:cs="Times New Roman"/>
          <w:sz w:val="28"/>
          <w:szCs w:val="28"/>
        </w:rPr>
        <w:t>»</w:t>
      </w:r>
      <w:r w:rsidR="00C03DBC" w:rsidRPr="006363A6">
        <w:rPr>
          <w:rFonts w:ascii="Times New Roman" w:hAnsi="Times New Roman" w:cs="Times New Roman"/>
          <w:sz w:val="28"/>
          <w:szCs w:val="28"/>
        </w:rPr>
        <w:t xml:space="preserve"> </w:t>
      </w:r>
      <w:r w:rsidR="00C03DBC" w:rsidRPr="006363A6">
        <w:rPr>
          <w:rFonts w:ascii="Times New Roman" w:eastAsia="Calibri" w:hAnsi="Times New Roman" w:cs="Times New Roman"/>
          <w:sz w:val="28"/>
          <w:szCs w:val="28"/>
        </w:rPr>
        <w:t>осуществляет и реализует основные цели образовательного процесса на основании</w:t>
      </w:r>
      <w:r w:rsidRPr="006363A6">
        <w:rPr>
          <w:rFonts w:ascii="Times New Roman" w:hAnsi="Times New Roman" w:cs="Times New Roman"/>
          <w:sz w:val="28"/>
          <w:szCs w:val="28"/>
        </w:rPr>
        <w:t xml:space="preserve"> </w:t>
      </w:r>
      <w:r w:rsidRPr="006363A6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6363A6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6363A6">
        <w:rPr>
          <w:rFonts w:ascii="Times New Roman" w:eastAsia="Calibri" w:hAnsi="Times New Roman" w:cs="Times New Roman"/>
          <w:sz w:val="28"/>
          <w:szCs w:val="28"/>
        </w:rPr>
        <w:t>, Т.С Комаровой, М.А.</w:t>
      </w:r>
    </w:p>
    <w:p w:rsidR="00FE62F7" w:rsidRPr="006363A6" w:rsidRDefault="00FE62F7" w:rsidP="006A415E">
      <w:pPr>
        <w:tabs>
          <w:tab w:val="left" w:pos="1276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видами деятельности Учреждения являются: предоставление    общедоступного   и  бесплатного дошкольного   образования  по образовательным программам дошкольного образования; организация и осуществление присмотра и ухода за воспитанниками. </w:t>
      </w:r>
    </w:p>
    <w:p w:rsidR="00FE62F7" w:rsidRPr="006363A6" w:rsidRDefault="00FE62F7" w:rsidP="006A415E">
      <w:pPr>
        <w:tabs>
          <w:tab w:val="left" w:pos="1276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целями деятельности Учреждения являются: охрана и укрепление физического и психического здоровья воспитанников, в том числе их эмоционального благополучия; обеспечение равных возможностей для полноценного развития каждого воспитанника независимо от места жительства, пола, нации, языка, социального статуса, психофизиологических и других особенностей; создание благоприятных условий развития воспитанников в соответствии с их возрастными и индивидуальными особенностями и 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склонностями, развитие способностей и творческого потенциала каждого воспитанника как субъекта отношений самим с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обеспечение качества дошкольного образования и его соответствие федеральному государственному образовательному  стандарту дошкольного образования;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воспитанников; формирование общей культуры личности воспитанников,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  </w:t>
      </w:r>
    </w:p>
    <w:p w:rsidR="00FE62F7" w:rsidRPr="006363A6" w:rsidRDefault="00FE62F7" w:rsidP="006A415E">
      <w:pPr>
        <w:tabs>
          <w:tab w:val="left" w:pos="1276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муниципальном </w:t>
      </w:r>
      <w:r w:rsidR="00290AE8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образовательном учреждении </w:t>
      </w:r>
      <w:r w:rsidR="00290AE8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ДС «Эдельвейс» структурного подразделения детский сад «</w:t>
      </w:r>
      <w:proofErr w:type="spellStart"/>
      <w:r w:rsidR="00290AE8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Куничек</w:t>
      </w:r>
      <w:proofErr w:type="spellEnd"/>
      <w:r w:rsidR="00290AE8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C88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проводится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методическая, программно-аналитическая, научно-практическая, инновационная деятельность, направленная на совершенствование  образовательного процесса, мастерства работников учреждения.</w:t>
      </w:r>
    </w:p>
    <w:p w:rsidR="00FE62F7" w:rsidRPr="006363A6" w:rsidRDefault="001E733D" w:rsidP="00002C88">
      <w:pPr>
        <w:tabs>
          <w:tab w:val="left" w:pos="1276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строится</w:t>
      </w:r>
      <w:r w:rsidR="00FE62F7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 приоритетных направлений деятельности</w:t>
      </w:r>
      <w:r w:rsidR="00CF0E8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2F7" w:rsidRPr="006363A6" w:rsidRDefault="00FE62F7" w:rsidP="006A415E">
      <w:pPr>
        <w:tabs>
          <w:tab w:val="left" w:pos="1276"/>
        </w:tabs>
        <w:autoSpaceDE w:val="0"/>
        <w:spacing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Учреждение реализует основную общеобразовательную программу дошкольного образования общеразвивающей направленности, которая  определяет содержание образовательного процесса для детей дошкольного возраста. 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возможностей по основным  направлениям: </w:t>
      </w:r>
    </w:p>
    <w:p w:rsidR="00FE62F7" w:rsidRPr="006363A6" w:rsidRDefault="006A415E" w:rsidP="006A415E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E62F7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физическое развитие;</w:t>
      </w:r>
    </w:p>
    <w:p w:rsidR="00FE62F7" w:rsidRPr="006363A6" w:rsidRDefault="00FE62F7" w:rsidP="006A415E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– коммуникативное развитие;</w:t>
      </w:r>
    </w:p>
    <w:p w:rsidR="00FE62F7" w:rsidRPr="006363A6" w:rsidRDefault="00FE62F7" w:rsidP="006A415E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познавательное развитие;</w:t>
      </w:r>
    </w:p>
    <w:p w:rsidR="00FE62F7" w:rsidRPr="006363A6" w:rsidRDefault="00FE62F7" w:rsidP="006A415E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речевое развитие;</w:t>
      </w:r>
    </w:p>
    <w:p w:rsidR="00FE62F7" w:rsidRPr="006363A6" w:rsidRDefault="00FE62F7" w:rsidP="006A415E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художественно – эстетическое развитие.</w:t>
      </w:r>
    </w:p>
    <w:p w:rsidR="00FE62F7" w:rsidRPr="006363A6" w:rsidRDefault="00FE62F7" w:rsidP="006A415E">
      <w:pPr>
        <w:tabs>
          <w:tab w:val="left" w:pos="851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2F7" w:rsidRPr="006363A6" w:rsidRDefault="00FE62F7" w:rsidP="006A415E">
      <w:pPr>
        <w:tabs>
          <w:tab w:val="left" w:pos="1276"/>
        </w:tabs>
        <w:suppressAutoHyphens/>
        <w:autoSpaceDE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основных и дополнительных программ, реализуемых в Учреждении</w:t>
      </w:r>
    </w:p>
    <w:p w:rsidR="00FE62F7" w:rsidRPr="006363A6" w:rsidRDefault="00FE62F7" w:rsidP="00AD0CCE">
      <w:pPr>
        <w:tabs>
          <w:tab w:val="left" w:pos="1276"/>
        </w:tabs>
        <w:suppressAutoHyphens/>
        <w:autoSpaceDE w:val="0"/>
        <w:spacing w:after="0"/>
        <w:ind w:left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"/>
        <w:tblW w:w="9783" w:type="dxa"/>
        <w:tblInd w:w="1061" w:type="dxa"/>
        <w:tblLook w:val="04A0"/>
      </w:tblPr>
      <w:tblGrid>
        <w:gridCol w:w="7548"/>
        <w:gridCol w:w="2235"/>
      </w:tblGrid>
      <w:tr w:rsidR="00FE62F7" w:rsidRPr="006363A6" w:rsidTr="006A415E">
        <w:tc>
          <w:tcPr>
            <w:tcW w:w="7548" w:type="dxa"/>
          </w:tcPr>
          <w:p w:rsidR="00FE62F7" w:rsidRPr="006363A6" w:rsidRDefault="00FE62F7" w:rsidP="006A415E">
            <w:pPr>
              <w:tabs>
                <w:tab w:val="left" w:pos="1276"/>
              </w:tabs>
              <w:suppressAutoHyphens/>
              <w:snapToGrid w:val="0"/>
              <w:ind w:left="21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</w:t>
            </w:r>
          </w:p>
        </w:tc>
        <w:tc>
          <w:tcPr>
            <w:tcW w:w="2235" w:type="dxa"/>
          </w:tcPr>
          <w:p w:rsidR="00FE62F7" w:rsidRPr="006363A6" w:rsidRDefault="00FE62F7" w:rsidP="006A415E">
            <w:pPr>
              <w:tabs>
                <w:tab w:val="left" w:pos="1276"/>
              </w:tabs>
              <w:suppressAutoHyphens/>
              <w:snapToGrid w:val="0"/>
              <w:ind w:left="21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Срок освоения/ возраст</w:t>
            </w:r>
          </w:p>
        </w:tc>
      </w:tr>
      <w:tr w:rsidR="00FE62F7" w:rsidRPr="006363A6" w:rsidTr="006A415E">
        <w:tc>
          <w:tcPr>
            <w:tcW w:w="7548" w:type="dxa"/>
          </w:tcPr>
          <w:p w:rsidR="00FE62F7" w:rsidRPr="006363A6" w:rsidRDefault="00FE62F7" w:rsidP="006A415E">
            <w:pPr>
              <w:tabs>
                <w:tab w:val="left" w:pos="1276"/>
              </w:tabs>
              <w:autoSpaceDE w:val="0"/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63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Основная общеобразовательная программа дошкольного образования общеразвивающей </w:t>
            </w:r>
            <w:r w:rsidRPr="006363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направленности 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на базе:</w:t>
            </w:r>
          </w:p>
          <w:p w:rsidR="00FE62F7" w:rsidRPr="006363A6" w:rsidRDefault="00FE62F7" w:rsidP="006A415E">
            <w:pPr>
              <w:tabs>
                <w:tab w:val="left" w:pos="1276"/>
              </w:tabs>
              <w:autoSpaceDE w:val="0"/>
              <w:snapToGrid w:val="0"/>
              <w:ind w:left="21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Примерной основной общеобразовательной программы дошкольного образования «От рождения до школы» под редакцией Н.Е. </w:t>
            </w:r>
            <w:proofErr w:type="spellStart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, Т.С Комаровой, М.А. Васильевой, М. «Мозаика-Синтез»</w:t>
            </w:r>
            <w:r w:rsidR="00B81ED4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2011г. </w:t>
            </w:r>
          </w:p>
          <w:p w:rsidR="00FE62F7" w:rsidRPr="006363A6" w:rsidRDefault="00FE62F7" w:rsidP="006A415E">
            <w:pPr>
              <w:tabs>
                <w:tab w:val="left" w:pos="1276"/>
                <w:tab w:val="left" w:pos="3870"/>
              </w:tabs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Парциальная программа:</w:t>
            </w:r>
          </w:p>
          <w:p w:rsidR="00FE62F7" w:rsidRPr="006363A6" w:rsidRDefault="00FE62F7" w:rsidP="006A415E">
            <w:pPr>
              <w:tabs>
                <w:tab w:val="left" w:pos="1276"/>
              </w:tabs>
              <w:suppressAutoHyphens/>
              <w:autoSpaceDE w:val="0"/>
              <w:ind w:left="2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«Основы безопасности детей дошкольного возраста» Н.Н. Авдеевой, Р.Б. </w:t>
            </w:r>
            <w:proofErr w:type="spellStart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Стеркиной</w:t>
            </w:r>
            <w:proofErr w:type="spellEnd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, О.Л.Князевой</w:t>
            </w:r>
            <w:r w:rsidR="00021E3C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М. «Детство -</w:t>
            </w:r>
            <w:r w:rsidR="00B81ED4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пресс»</w:t>
            </w:r>
            <w:r w:rsidR="00B81ED4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2002</w:t>
            </w:r>
            <w:r w:rsidR="00B81ED4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90AE8" w:rsidRPr="006363A6" w:rsidRDefault="00290AE8" w:rsidP="006A415E">
            <w:pPr>
              <w:tabs>
                <w:tab w:val="left" w:pos="1276"/>
              </w:tabs>
              <w:suppressAutoHyphens/>
              <w:autoSpaceDE w:val="0"/>
              <w:ind w:left="2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«Росток» Е.Н. </w:t>
            </w:r>
            <w:proofErr w:type="spellStart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Тобоева</w:t>
            </w:r>
            <w:proofErr w:type="spellEnd"/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-2014г</w:t>
            </w:r>
          </w:p>
        </w:tc>
        <w:tc>
          <w:tcPr>
            <w:tcW w:w="2235" w:type="dxa"/>
          </w:tcPr>
          <w:p w:rsidR="00FE62F7" w:rsidRPr="006363A6" w:rsidRDefault="00FE62F7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 лет,</w:t>
            </w:r>
          </w:p>
          <w:p w:rsidR="00FE62F7" w:rsidRPr="006363A6" w:rsidRDefault="00290AE8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от 1,5</w:t>
            </w:r>
            <w:r w:rsidR="00FE62F7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7 лет</w:t>
            </w:r>
          </w:p>
          <w:p w:rsidR="00FE62F7" w:rsidRPr="006363A6" w:rsidRDefault="00FE62F7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2F7" w:rsidRPr="006363A6" w:rsidRDefault="00FE62F7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2F7" w:rsidRPr="006363A6" w:rsidRDefault="00FE62F7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2F7" w:rsidRPr="006363A6" w:rsidRDefault="00FE62F7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2F7" w:rsidRPr="006363A6" w:rsidRDefault="00290AE8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от 1,5</w:t>
            </w:r>
            <w:r w:rsidR="00FE62F7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7 лет</w:t>
            </w:r>
          </w:p>
          <w:p w:rsidR="00290AE8" w:rsidRPr="006363A6" w:rsidRDefault="00290AE8" w:rsidP="006A415E">
            <w:pPr>
              <w:tabs>
                <w:tab w:val="left" w:pos="1276"/>
              </w:tabs>
              <w:snapToGrid w:val="0"/>
              <w:ind w:left="2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AE8" w:rsidRPr="006363A6" w:rsidRDefault="00290AE8" w:rsidP="00290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AE8" w:rsidRPr="006363A6" w:rsidRDefault="00290AE8" w:rsidP="00290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2F7" w:rsidRPr="006363A6" w:rsidRDefault="00FE62F7" w:rsidP="00290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AE8" w:rsidRPr="006363A6" w:rsidRDefault="00290AE8" w:rsidP="00290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12452B"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363A6">
              <w:rPr>
                <w:rFonts w:ascii="Times New Roman" w:eastAsia="Calibri" w:hAnsi="Times New Roman" w:cs="Times New Roman"/>
                <w:sz w:val="28"/>
                <w:szCs w:val="28"/>
              </w:rPr>
              <w:t>-7 лет</w:t>
            </w:r>
          </w:p>
        </w:tc>
      </w:tr>
    </w:tbl>
    <w:p w:rsidR="00ED342D" w:rsidRPr="006363A6" w:rsidRDefault="00ED342D" w:rsidP="00AD0CCE">
      <w:pPr>
        <w:tabs>
          <w:tab w:val="left" w:pos="1276"/>
        </w:tabs>
        <w:autoSpaceDE w:val="0"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E62F7" w:rsidRPr="006363A6" w:rsidRDefault="00FE62F7" w:rsidP="00AD0CCE">
      <w:pPr>
        <w:tabs>
          <w:tab w:val="left" w:pos="1276"/>
        </w:tabs>
        <w:autoSpaceDE w:val="0"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363A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Организация образовательного процесса в Учреждении регламентируется расписанием организованной образовательной деятельности, режимом дня и организацией совместной деятельности в ходе режимных моментов, ориентированной на сохранение здоровья детей, формирование творческой личности путем развития инициативы, способностей, социализацию ребенка, а так же направленной на формирование базисной культуры личности, потребности в физическом совершенствовании, воспитании привычек здорового образа жизни, в духе широкой коммуникабельности, ответственного отношения к себе</w:t>
      </w:r>
      <w:proofErr w:type="gramEnd"/>
      <w:r w:rsidRPr="006363A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окружающим людям и природе.  Деятельность воспитанников определяется в соответствии с санитарно-эпидемиологическими требованиями к деятельности дошкольного Учреждения.</w:t>
      </w:r>
    </w:p>
    <w:p w:rsidR="00FE62F7" w:rsidRPr="006363A6" w:rsidRDefault="00FE62F7" w:rsidP="00AD0CCE">
      <w:pPr>
        <w:tabs>
          <w:tab w:val="left" w:pos="1276"/>
        </w:tabs>
        <w:autoSpaceDE w:val="0"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Организованная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образовательная деятельность проводится в игровой форме, длительность проведения варьируется по группам в соответствии с возрастными особенностями, индивидуальным развитием, состоянием детей, видом образовательной деятельности: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учебной нагрузки в течение недели соответствуют санитарно – 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образовательного процесса учитывались принципы интеграции деятельности в соответствии с возрастными возможностями и особенностями воспитанников. Основу организации образовательного процесса составлял комплексно – тематический принцип планирования с ведущей игровой деятельностью, а решение программных задач осуществлялось в разных формах совместной деятельности детей и взрослых, а так же в самостоятельной деятельности детей.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Учреждении обеспечива</w:t>
      </w:r>
      <w:r w:rsidR="00CF0E8B"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баланс  между  регламентированной  образовательной деятельност</w:t>
      </w:r>
      <w:r w:rsidR="00C13660"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ью и свободным временем ребёнка</w:t>
      </w:r>
      <w:r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процессе организации образовательного процесса провод</w:t>
      </w:r>
      <w:r w:rsidR="00CF0E8B"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</w:t>
      </w:r>
      <w:r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групповые, подгрупповые и индивидуальные занятия, которые  обеспечива</w:t>
      </w:r>
      <w:r w:rsidR="00CF0E8B"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636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эффективную индивидуализацию педагогического процесса. 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образовательной деятельности педагогическим коллективом  использ</w:t>
      </w:r>
      <w:r w:rsidR="00CF0E8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 развивающие технологии в разных видах деятельности: 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проектная деятельность; 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 (развивающие игры: настольно-печатные, динамические, словесные; театрализованные);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задания, предполагающие организацию разных видов художественно-творческой деятельности детей (продуктивной, музыкально-исполнительской, театрально-игровой, двигательной, речевой);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по детскому саду, в школу, в музеи</w:t>
      </w:r>
      <w:r w:rsidR="00B81ED4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пожарную часть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исследование, экспериментирование (игровое экспериментирование и опыты с предметами и материалами);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 и досуги;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беседы (с использованием разнообразного наглядно-иллюстративного материала, музыкального сопровождения, художественного слова, развивающих игр упражнений, заданий);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чтение, прослушивание сказок; 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деятельность (труд в природе и хозяйственно-бытовой труд).</w:t>
      </w:r>
    </w:p>
    <w:p w:rsidR="00FE62F7" w:rsidRPr="006363A6" w:rsidRDefault="00FE62F7" w:rsidP="00AD0CCE">
      <w:pPr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педагогами Учреждения разнообразных организационных форм предполага</w:t>
      </w:r>
      <w:r w:rsidR="00ED342D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методов, максимально активизирующих мышление, воображение, поисковую и продуктивную деятельность детей;</w:t>
      </w:r>
      <w:r w:rsidR="00CF0E8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</w:t>
      </w:r>
      <w:r w:rsidR="00CF0E8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</w:t>
      </w:r>
      <w:r w:rsidR="00CF0E8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реализации универсальных возможностей детей в овладении креативным потенциалом, на культивировании в ребенке субъекта учения; на конструирование </w:t>
      </w:r>
      <w:proofErr w:type="spellStart"/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диалогово</w:t>
      </w:r>
      <w:proofErr w:type="spellEnd"/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дискуссионной формы организации совместной деятельности взрослых и детей.</w:t>
      </w:r>
    </w:p>
    <w:p w:rsidR="00B46591" w:rsidRPr="006363A6" w:rsidRDefault="00B46591" w:rsidP="00AD0CCE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FA" w:rsidRPr="006363A6" w:rsidRDefault="00402CFA" w:rsidP="00402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A6">
        <w:rPr>
          <w:rFonts w:ascii="Times New Roman" w:hAnsi="Times New Roman" w:cs="Times New Roman"/>
          <w:b/>
          <w:sz w:val="28"/>
          <w:szCs w:val="28"/>
        </w:rPr>
        <w:t>Социальная активность и партнерство ДОУ</w:t>
      </w: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деятельности коллектив МК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 «Эдельвейс» структурное подразделение детский сад «</w:t>
      </w:r>
      <w:proofErr w:type="spellStart"/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Куничек</w:t>
      </w:r>
      <w:proofErr w:type="spellEnd"/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взаимодейств</w:t>
      </w:r>
      <w:r w:rsidR="005B25DA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следующими социокультурными</w:t>
      </w:r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объектами и учреждениями села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6F91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 </w:t>
      </w:r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 </w:t>
      </w:r>
      <w:proofErr w:type="gramStart"/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гачского</w:t>
      </w:r>
      <w:r w:rsidR="008F6F91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2CFA" w:rsidRPr="006363A6" w:rsidRDefault="008F6F91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452B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ЦРБ Кош – Агачского района</w:t>
      </w:r>
      <w:r w:rsidR="00402CFA" w:rsidRPr="0063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2CFA" w:rsidRPr="006363A6" w:rsidRDefault="006363A6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Детской библиотекой</w:t>
      </w:r>
      <w:r w:rsidR="00402CFA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3A6" w:rsidRDefault="0017081A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452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«Кош – Аг</w:t>
      </w:r>
      <w:r w:rsid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ачская СОШ им. В. И. Чаптынова»</w:t>
      </w:r>
    </w:p>
    <w:p w:rsidR="008F6F91" w:rsidRPr="006363A6" w:rsidRDefault="006363A6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452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«Кош – Агачская СОШ им.Л.И. </w:t>
      </w:r>
      <w:proofErr w:type="spellStart"/>
      <w:r w:rsidR="0012452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Тюкова</w:t>
      </w:r>
      <w:proofErr w:type="spellEnd"/>
      <w:r w:rsidR="0012452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2CFA" w:rsidRPr="006363A6" w:rsidRDefault="00402CFA" w:rsidP="00402CFA">
      <w:pPr>
        <w:tabs>
          <w:tab w:val="left" w:pos="1276"/>
          <w:tab w:val="left" w:pos="619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40A7C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ГИБДД </w:t>
      </w:r>
      <w:r w:rsidR="00E40A7C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МВД по Кош </w:t>
      </w:r>
      <w:proofErr w:type="gramStart"/>
      <w:r w:rsidR="00E40A7C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–А</w:t>
      </w:r>
      <w:proofErr w:type="gramEnd"/>
      <w:r w:rsidR="00E40A7C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гачский район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2452B" w:rsidRPr="006363A6" w:rsidRDefault="0012452B" w:rsidP="00402CFA">
      <w:pPr>
        <w:tabs>
          <w:tab w:val="left" w:pos="1276"/>
          <w:tab w:val="left" w:pos="619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Сайлюгемский</w:t>
      </w:r>
      <w:proofErr w:type="spellEnd"/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национальный парк</w:t>
      </w:r>
    </w:p>
    <w:p w:rsidR="0012452B" w:rsidRPr="006363A6" w:rsidRDefault="0012452B" w:rsidP="00402CFA">
      <w:pPr>
        <w:tabs>
          <w:tab w:val="left" w:pos="1276"/>
          <w:tab w:val="left" w:pos="619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17081A"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ЦДОД</w:t>
      </w:r>
    </w:p>
    <w:p w:rsidR="0017081A" w:rsidRPr="006363A6" w:rsidRDefault="0017081A" w:rsidP="00402CFA">
      <w:pPr>
        <w:tabs>
          <w:tab w:val="left" w:pos="1276"/>
          <w:tab w:val="left" w:pos="619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- Центр культуры и искусства  Кош –</w:t>
      </w:r>
      <w:r w:rsidR="00636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63A6">
        <w:rPr>
          <w:rFonts w:ascii="Times New Roman" w:eastAsia="Calibri" w:hAnsi="Times New Roman" w:cs="Times New Roman"/>
          <w:sz w:val="28"/>
          <w:szCs w:val="28"/>
          <w:lang w:eastAsia="ru-RU"/>
        </w:rPr>
        <w:t>Агачского района</w:t>
      </w:r>
    </w:p>
    <w:p w:rsidR="0012452B" w:rsidRPr="006363A6" w:rsidRDefault="0012452B" w:rsidP="0012452B">
      <w:pPr>
        <w:tabs>
          <w:tab w:val="left" w:pos="1276"/>
          <w:tab w:val="left" w:pos="61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социального партнерства коллективом образовательного учреждения решались следующие задачи:</w:t>
      </w: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системы взаимовыгодного социального взаимодействия для функционирования дошкольного образовательного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дошкольников, формировании ключевых компетенций их личности;</w:t>
      </w: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анализ, обобщение и проектирование взаимодействия семьи и образовательного учреждения в интересах развития личности ребенка;</w:t>
      </w:r>
    </w:p>
    <w:p w:rsidR="00402CFA" w:rsidRPr="006363A6" w:rsidRDefault="00402CFA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интеграция усилий специалистов дошкольного образовательного учреждения, культурных и о</w:t>
      </w:r>
      <w:r w:rsidR="0012452B"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учреждений села </w:t>
      </w:r>
      <w:r w:rsidRPr="0063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полноценной социализации дошкольников.</w:t>
      </w:r>
    </w:p>
    <w:p w:rsidR="00AB76A4" w:rsidRPr="006363A6" w:rsidRDefault="00AB76A4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39" w:type="dxa"/>
        <w:tblInd w:w="851" w:type="dxa"/>
        <w:tblLook w:val="04A0"/>
      </w:tblPr>
      <w:tblGrid>
        <w:gridCol w:w="505"/>
        <w:gridCol w:w="2316"/>
        <w:gridCol w:w="2180"/>
        <w:gridCol w:w="905"/>
        <w:gridCol w:w="1909"/>
        <w:gridCol w:w="1924"/>
      </w:tblGrid>
      <w:tr w:rsidR="000D5EBA" w:rsidRPr="006363A6" w:rsidTr="000D5EBA">
        <w:trPr>
          <w:trHeight w:val="626"/>
        </w:trPr>
        <w:tc>
          <w:tcPr>
            <w:tcW w:w="505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16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Ф.И.О.</w:t>
            </w:r>
          </w:p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воспитанника</w:t>
            </w:r>
          </w:p>
        </w:tc>
        <w:tc>
          <w:tcPr>
            <w:tcW w:w="2180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социальные партнеры</w:t>
            </w:r>
          </w:p>
        </w:tc>
        <w:tc>
          <w:tcPr>
            <w:tcW w:w="905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909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  <w:tc>
          <w:tcPr>
            <w:tcW w:w="1924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</w:tr>
      <w:tr w:rsidR="000D5EBA" w:rsidRPr="006363A6" w:rsidTr="000D5EBA">
        <w:trPr>
          <w:trHeight w:val="398"/>
        </w:trPr>
        <w:tc>
          <w:tcPr>
            <w:tcW w:w="505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16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Тадыров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Арунат</w:t>
            </w:r>
            <w:proofErr w:type="spellEnd"/>
          </w:p>
        </w:tc>
        <w:tc>
          <w:tcPr>
            <w:tcW w:w="2180" w:type="dxa"/>
          </w:tcPr>
          <w:p w:rsidR="0017081A" w:rsidRPr="006363A6" w:rsidRDefault="00984B71" w:rsidP="00984B71">
            <w:pPr>
              <w:tabs>
                <w:tab w:val="left" w:pos="1276"/>
                <w:tab w:val="left" w:pos="6195"/>
              </w:tabs>
              <w:ind w:left="-16" w:firstLine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</w:tc>
        <w:tc>
          <w:tcPr>
            <w:tcW w:w="905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84B71" w:rsidRPr="006363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09" w:type="dxa"/>
          </w:tcPr>
          <w:p w:rsidR="0017081A" w:rsidRPr="006363A6" w:rsidRDefault="00984B71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1924" w:type="dxa"/>
          </w:tcPr>
          <w:p w:rsidR="0017081A" w:rsidRPr="006363A6" w:rsidRDefault="00984B71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детского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творческтво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«Первые шаги»</w:t>
            </w:r>
          </w:p>
        </w:tc>
      </w:tr>
      <w:tr w:rsidR="000D5EBA" w:rsidRPr="006363A6" w:rsidTr="000D5EBA">
        <w:trPr>
          <w:trHeight w:val="398"/>
        </w:trPr>
        <w:tc>
          <w:tcPr>
            <w:tcW w:w="505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16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Чакшанова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Адэль</w:t>
            </w:r>
            <w:proofErr w:type="spellEnd"/>
          </w:p>
        </w:tc>
        <w:tc>
          <w:tcPr>
            <w:tcW w:w="2180" w:type="dxa"/>
          </w:tcPr>
          <w:p w:rsidR="000D5EBA" w:rsidRPr="006363A6" w:rsidRDefault="000D5EBA" w:rsidP="00984B71">
            <w:pPr>
              <w:tabs>
                <w:tab w:val="left" w:pos="1276"/>
                <w:tab w:val="left" w:pos="6195"/>
              </w:tabs>
              <w:ind w:left="-16" w:firstLine="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909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</w:t>
            </w:r>
          </w:p>
        </w:tc>
        <w:tc>
          <w:tcPr>
            <w:tcW w:w="1924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«Международный день гор -2016»</w:t>
            </w:r>
          </w:p>
        </w:tc>
      </w:tr>
      <w:tr w:rsidR="000D5EBA" w:rsidRPr="006363A6" w:rsidTr="000D5EBA">
        <w:trPr>
          <w:trHeight w:val="417"/>
        </w:trPr>
        <w:tc>
          <w:tcPr>
            <w:tcW w:w="505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316" w:type="dxa"/>
          </w:tcPr>
          <w:p w:rsidR="0017081A" w:rsidRPr="006363A6" w:rsidRDefault="0017081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Табылгинов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Карим</w:t>
            </w:r>
          </w:p>
        </w:tc>
        <w:tc>
          <w:tcPr>
            <w:tcW w:w="2180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</w:tc>
        <w:tc>
          <w:tcPr>
            <w:tcW w:w="905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  <w:tc>
          <w:tcPr>
            <w:tcW w:w="1924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«70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летие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Победы ВОВ»</w:t>
            </w:r>
          </w:p>
        </w:tc>
      </w:tr>
      <w:tr w:rsidR="000D5EBA" w:rsidRPr="006363A6" w:rsidTr="000D5EBA">
        <w:trPr>
          <w:trHeight w:val="398"/>
        </w:trPr>
        <w:tc>
          <w:tcPr>
            <w:tcW w:w="505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316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Бойдоева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</w:t>
            </w:r>
          </w:p>
        </w:tc>
        <w:tc>
          <w:tcPr>
            <w:tcW w:w="2180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</w:tc>
        <w:tc>
          <w:tcPr>
            <w:tcW w:w="905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  <w:tc>
          <w:tcPr>
            <w:tcW w:w="1924" w:type="dxa"/>
          </w:tcPr>
          <w:p w:rsidR="0017081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«70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летие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Победы ВОВ»</w:t>
            </w:r>
          </w:p>
        </w:tc>
      </w:tr>
      <w:tr w:rsidR="000D5EBA" w:rsidRPr="006363A6" w:rsidTr="000D5EBA">
        <w:trPr>
          <w:trHeight w:val="70"/>
        </w:trPr>
        <w:tc>
          <w:tcPr>
            <w:tcW w:w="505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316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Мудаева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Алтынсай</w:t>
            </w:r>
            <w:proofErr w:type="spellEnd"/>
          </w:p>
        </w:tc>
        <w:tc>
          <w:tcPr>
            <w:tcW w:w="2180" w:type="dxa"/>
          </w:tcPr>
          <w:p w:rsidR="000D5EBA" w:rsidRPr="006363A6" w:rsidRDefault="000D5EBA" w:rsidP="000D5EB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</w:tc>
        <w:tc>
          <w:tcPr>
            <w:tcW w:w="905" w:type="dxa"/>
          </w:tcPr>
          <w:p w:rsidR="000D5EBA" w:rsidRPr="006363A6" w:rsidRDefault="000D5EBA" w:rsidP="000D5EB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0D5EBA" w:rsidRPr="006363A6" w:rsidRDefault="000D5EBA" w:rsidP="000D5EB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  <w:tc>
          <w:tcPr>
            <w:tcW w:w="1924" w:type="dxa"/>
          </w:tcPr>
          <w:p w:rsidR="000D5EBA" w:rsidRPr="006363A6" w:rsidRDefault="000D5EBA" w:rsidP="000D5EB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«70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летие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Победы ВОВ»</w:t>
            </w:r>
          </w:p>
        </w:tc>
      </w:tr>
      <w:tr w:rsidR="000D5EBA" w:rsidRPr="006363A6" w:rsidTr="000D5EBA">
        <w:trPr>
          <w:trHeight w:val="398"/>
        </w:trPr>
        <w:tc>
          <w:tcPr>
            <w:tcW w:w="505" w:type="dxa"/>
          </w:tcPr>
          <w:p w:rsidR="000D5EBA" w:rsidRPr="006363A6" w:rsidRDefault="000D5EBA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316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Метреева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Айлана</w:t>
            </w:r>
            <w:proofErr w:type="spellEnd"/>
          </w:p>
        </w:tc>
        <w:tc>
          <w:tcPr>
            <w:tcW w:w="2180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«Международный день гор -2017»</w:t>
            </w:r>
          </w:p>
        </w:tc>
      </w:tr>
      <w:tr w:rsidR="000D5EBA" w:rsidRPr="006363A6" w:rsidTr="000D5EBA">
        <w:trPr>
          <w:trHeight w:val="417"/>
        </w:trPr>
        <w:tc>
          <w:tcPr>
            <w:tcW w:w="505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316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Табылгинов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Багдан</w:t>
            </w:r>
            <w:proofErr w:type="spellEnd"/>
          </w:p>
        </w:tc>
        <w:tc>
          <w:tcPr>
            <w:tcW w:w="2180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«Международный день гор -2017»</w:t>
            </w:r>
          </w:p>
        </w:tc>
      </w:tr>
      <w:tr w:rsidR="000D5EBA" w:rsidRPr="006363A6" w:rsidTr="000D5EBA">
        <w:trPr>
          <w:trHeight w:val="417"/>
        </w:trPr>
        <w:tc>
          <w:tcPr>
            <w:tcW w:w="505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316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Ерленбаев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Тени</w:t>
            </w:r>
            <w:r w:rsidR="00E833B5" w:rsidRPr="006363A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2180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09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0D5EBA" w:rsidRPr="006363A6" w:rsidRDefault="00BE6C3F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«Международный день гор -2017»</w:t>
            </w:r>
          </w:p>
        </w:tc>
      </w:tr>
      <w:tr w:rsidR="00E833B5" w:rsidRPr="006363A6" w:rsidTr="000D5EBA">
        <w:trPr>
          <w:trHeight w:val="417"/>
        </w:trPr>
        <w:tc>
          <w:tcPr>
            <w:tcW w:w="5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316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Каланчинова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Алена</w:t>
            </w:r>
          </w:p>
        </w:tc>
        <w:tc>
          <w:tcPr>
            <w:tcW w:w="2180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909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1924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«Письма животным»</w:t>
            </w:r>
          </w:p>
        </w:tc>
      </w:tr>
      <w:tr w:rsidR="00E833B5" w:rsidRPr="006363A6" w:rsidTr="000D5EBA">
        <w:trPr>
          <w:trHeight w:val="417"/>
        </w:trPr>
        <w:tc>
          <w:tcPr>
            <w:tcW w:w="5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316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Ерленбаев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Тенгиз</w:t>
            </w:r>
          </w:p>
        </w:tc>
        <w:tc>
          <w:tcPr>
            <w:tcW w:w="2180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909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1924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«Письма животным»</w:t>
            </w:r>
          </w:p>
        </w:tc>
      </w:tr>
      <w:tr w:rsidR="00E833B5" w:rsidRPr="006363A6" w:rsidTr="000D5EBA">
        <w:trPr>
          <w:trHeight w:val="417"/>
        </w:trPr>
        <w:tc>
          <w:tcPr>
            <w:tcW w:w="5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316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Мандышканов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Давид</w:t>
            </w:r>
          </w:p>
        </w:tc>
        <w:tc>
          <w:tcPr>
            <w:tcW w:w="2180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909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Диплом </w:t>
            </w:r>
          </w:p>
        </w:tc>
        <w:tc>
          <w:tcPr>
            <w:tcW w:w="1924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«Письма животным»</w:t>
            </w:r>
          </w:p>
        </w:tc>
      </w:tr>
      <w:tr w:rsidR="00E833B5" w:rsidRPr="006363A6" w:rsidTr="000D5EBA">
        <w:trPr>
          <w:trHeight w:val="417"/>
        </w:trPr>
        <w:tc>
          <w:tcPr>
            <w:tcW w:w="505" w:type="dxa"/>
          </w:tcPr>
          <w:p w:rsidR="00E833B5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316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Актуганов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Елисей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0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района</w:t>
            </w:r>
          </w:p>
        </w:tc>
        <w:tc>
          <w:tcPr>
            <w:tcW w:w="9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909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«Театр на дошкольной сцене»</w:t>
            </w:r>
          </w:p>
        </w:tc>
      </w:tr>
      <w:tr w:rsidR="00E833B5" w:rsidRPr="006363A6" w:rsidTr="000D5EBA">
        <w:trPr>
          <w:trHeight w:val="417"/>
        </w:trPr>
        <w:tc>
          <w:tcPr>
            <w:tcW w:w="5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4EF9" w:rsidRPr="006363A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316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Уханова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Карима</w:t>
            </w:r>
            <w:proofErr w:type="spellEnd"/>
          </w:p>
        </w:tc>
        <w:tc>
          <w:tcPr>
            <w:tcW w:w="2180" w:type="dxa"/>
          </w:tcPr>
          <w:p w:rsidR="004F4EF9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Управлением образования администрации Кош </w:t>
            </w:r>
            <w:proofErr w:type="gramStart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гачского район</w:t>
            </w:r>
            <w:r w:rsidR="004F4EF9"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05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909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833B5" w:rsidRPr="006363A6" w:rsidRDefault="00E833B5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«Театр на дошкольной сцене»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Скороходова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Васелина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909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«Эко – пиратская вечеринка»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Баяндинов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Нурали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909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«Эко – пиратская вечеринка»</w:t>
            </w:r>
          </w:p>
        </w:tc>
      </w:tr>
      <w:tr w:rsidR="004F4EF9" w:rsidRPr="006363A6" w:rsidTr="000D5EBA">
        <w:trPr>
          <w:trHeight w:val="417"/>
        </w:trPr>
        <w:tc>
          <w:tcPr>
            <w:tcW w:w="505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0A7C" w:rsidRPr="006363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16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Бельтриков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Рамир</w:t>
            </w:r>
            <w:proofErr w:type="spellEnd"/>
          </w:p>
        </w:tc>
        <w:tc>
          <w:tcPr>
            <w:tcW w:w="2180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«День РГО»</w:t>
            </w:r>
          </w:p>
        </w:tc>
      </w:tr>
      <w:tr w:rsidR="004F4EF9" w:rsidRPr="006363A6" w:rsidTr="000D5EBA">
        <w:trPr>
          <w:trHeight w:val="417"/>
        </w:trPr>
        <w:tc>
          <w:tcPr>
            <w:tcW w:w="505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0A7C" w:rsidRPr="006363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16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Джуманов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Дамиржан</w:t>
            </w:r>
            <w:proofErr w:type="spellEnd"/>
          </w:p>
        </w:tc>
        <w:tc>
          <w:tcPr>
            <w:tcW w:w="2180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«День РГО»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Федорова Яна</w:t>
            </w:r>
          </w:p>
        </w:tc>
        <w:tc>
          <w:tcPr>
            <w:tcW w:w="2180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909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1924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Эко – пиратская вечеринка»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Торбоков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Байыр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909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«Эко - стиляги»</w:t>
            </w:r>
          </w:p>
        </w:tc>
      </w:tr>
      <w:tr w:rsidR="004F4EF9" w:rsidRPr="006363A6" w:rsidTr="000D5EBA">
        <w:trPr>
          <w:trHeight w:val="417"/>
        </w:trPr>
        <w:tc>
          <w:tcPr>
            <w:tcW w:w="505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F4EF9" w:rsidRPr="006363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16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Самарханова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Медина</w:t>
            </w:r>
          </w:p>
        </w:tc>
        <w:tc>
          <w:tcPr>
            <w:tcW w:w="2180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4F4EF9" w:rsidRPr="006363A6" w:rsidRDefault="004F4EF9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  <w:tc>
          <w:tcPr>
            <w:tcW w:w="1924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Сбор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Спилс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– карта</w:t>
            </w:r>
          </w:p>
        </w:tc>
      </w:tr>
      <w:tr w:rsidR="004F4EF9" w:rsidRPr="006363A6" w:rsidTr="000D5EBA">
        <w:trPr>
          <w:trHeight w:val="417"/>
        </w:trPr>
        <w:tc>
          <w:tcPr>
            <w:tcW w:w="505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316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Бойдоева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Аделина</w:t>
            </w:r>
            <w:proofErr w:type="spellEnd"/>
          </w:p>
        </w:tc>
        <w:tc>
          <w:tcPr>
            <w:tcW w:w="2180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Сайлюгемский</w:t>
            </w:r>
            <w:proofErr w:type="spellEnd"/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 национальный парк</w:t>
            </w:r>
          </w:p>
        </w:tc>
        <w:tc>
          <w:tcPr>
            <w:tcW w:w="905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Сетрифиткат</w:t>
            </w:r>
            <w:proofErr w:type="spellEnd"/>
          </w:p>
        </w:tc>
        <w:tc>
          <w:tcPr>
            <w:tcW w:w="1924" w:type="dxa"/>
          </w:tcPr>
          <w:p w:rsidR="004F4EF9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«Покормите птиц зимой»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Мандаева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Аина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ОГИБДД МВД по Кош </w:t>
            </w:r>
            <w:proofErr w:type="gram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–А</w:t>
            </w:r>
            <w:proofErr w:type="gramEnd"/>
            <w:r w:rsidRPr="006363A6">
              <w:rPr>
                <w:rFonts w:ascii="Times New Roman" w:eastAsia="Calibri" w:hAnsi="Times New Roman" w:cs="Times New Roman"/>
                <w:lang w:eastAsia="ru-RU"/>
              </w:rPr>
              <w:t>гачский район</w:t>
            </w:r>
          </w:p>
        </w:tc>
        <w:tc>
          <w:tcPr>
            <w:tcW w:w="9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«Знание ПДД»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Кустубаев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Адильхан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ОГИБДД МВД по Кош </w:t>
            </w:r>
            <w:proofErr w:type="gram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–А</w:t>
            </w:r>
            <w:proofErr w:type="gramEnd"/>
            <w:r w:rsidRPr="006363A6">
              <w:rPr>
                <w:rFonts w:ascii="Times New Roman" w:eastAsia="Calibri" w:hAnsi="Times New Roman" w:cs="Times New Roman"/>
                <w:lang w:eastAsia="ru-RU"/>
              </w:rPr>
              <w:t>гачский район</w:t>
            </w:r>
          </w:p>
        </w:tc>
        <w:tc>
          <w:tcPr>
            <w:tcW w:w="905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«Знание ПДД»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Баяндинова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Сабина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ОГИБДД МВД по Кош </w:t>
            </w:r>
            <w:proofErr w:type="gram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–А</w:t>
            </w:r>
            <w:proofErr w:type="gramEnd"/>
            <w:r w:rsidRPr="006363A6">
              <w:rPr>
                <w:rFonts w:ascii="Times New Roman" w:eastAsia="Calibri" w:hAnsi="Times New Roman" w:cs="Times New Roman"/>
                <w:lang w:eastAsia="ru-RU"/>
              </w:rPr>
              <w:t>гачский район</w:t>
            </w:r>
          </w:p>
        </w:tc>
        <w:tc>
          <w:tcPr>
            <w:tcW w:w="905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«Знание ПДД»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Саланханова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Элина</w:t>
            </w:r>
            <w:proofErr w:type="spellEnd"/>
          </w:p>
        </w:tc>
        <w:tc>
          <w:tcPr>
            <w:tcW w:w="2180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ОГИБДД МВД по Кош </w:t>
            </w:r>
            <w:proofErr w:type="gram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–А</w:t>
            </w:r>
            <w:proofErr w:type="gramEnd"/>
            <w:r w:rsidRPr="006363A6">
              <w:rPr>
                <w:rFonts w:ascii="Times New Roman" w:eastAsia="Calibri" w:hAnsi="Times New Roman" w:cs="Times New Roman"/>
                <w:lang w:eastAsia="ru-RU"/>
              </w:rPr>
              <w:t>гачский район</w:t>
            </w:r>
          </w:p>
        </w:tc>
        <w:tc>
          <w:tcPr>
            <w:tcW w:w="905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«Знание ПДД»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Зязев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2180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Calibri" w:hAnsi="Times New Roman" w:cs="Times New Roman"/>
                <w:lang w:eastAsia="ru-RU"/>
              </w:rPr>
              <w:t xml:space="preserve">ОГИБДД МВД по Кош </w:t>
            </w:r>
            <w:proofErr w:type="gramStart"/>
            <w:r w:rsidRPr="006363A6">
              <w:rPr>
                <w:rFonts w:ascii="Times New Roman" w:eastAsia="Calibri" w:hAnsi="Times New Roman" w:cs="Times New Roman"/>
                <w:lang w:eastAsia="ru-RU"/>
              </w:rPr>
              <w:t>–А</w:t>
            </w:r>
            <w:proofErr w:type="gramEnd"/>
            <w:r w:rsidRPr="006363A6">
              <w:rPr>
                <w:rFonts w:ascii="Times New Roman" w:eastAsia="Calibri" w:hAnsi="Times New Roman" w:cs="Times New Roman"/>
                <w:lang w:eastAsia="ru-RU"/>
              </w:rPr>
              <w:t>гачский район</w:t>
            </w:r>
          </w:p>
        </w:tc>
        <w:tc>
          <w:tcPr>
            <w:tcW w:w="905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E40A7C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«Знание ПДД»</w:t>
            </w:r>
          </w:p>
        </w:tc>
      </w:tr>
      <w:tr w:rsidR="00E40A7C" w:rsidRPr="006363A6" w:rsidTr="000D5EBA">
        <w:trPr>
          <w:trHeight w:val="417"/>
        </w:trPr>
        <w:tc>
          <w:tcPr>
            <w:tcW w:w="505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2316" w:type="dxa"/>
          </w:tcPr>
          <w:p w:rsidR="00E40A7C" w:rsidRPr="006363A6" w:rsidRDefault="00E40A7C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Зязев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2180" w:type="dxa"/>
          </w:tcPr>
          <w:p w:rsidR="00E40A7C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ЦРБ Кош – Агачского района</w:t>
            </w:r>
          </w:p>
        </w:tc>
        <w:tc>
          <w:tcPr>
            <w:tcW w:w="905" w:type="dxa"/>
          </w:tcPr>
          <w:p w:rsidR="00E40A7C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E40A7C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E40A7C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«Вакцинация – лучшая защита от инфекций»</w:t>
            </w:r>
          </w:p>
        </w:tc>
      </w:tr>
      <w:tr w:rsidR="00AB76A4" w:rsidRPr="006363A6" w:rsidTr="000D5EBA">
        <w:trPr>
          <w:trHeight w:val="417"/>
        </w:trPr>
        <w:tc>
          <w:tcPr>
            <w:tcW w:w="505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2316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Калкин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Аястан</w:t>
            </w:r>
            <w:proofErr w:type="spellEnd"/>
          </w:p>
        </w:tc>
        <w:tc>
          <w:tcPr>
            <w:tcW w:w="2180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ЦРБ Кош – Агачского района</w:t>
            </w:r>
          </w:p>
        </w:tc>
        <w:tc>
          <w:tcPr>
            <w:tcW w:w="905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«Вакцинация – лучшая защита от инфекций»</w:t>
            </w:r>
          </w:p>
        </w:tc>
      </w:tr>
      <w:tr w:rsidR="00AB76A4" w:rsidRPr="006363A6" w:rsidTr="000D5EBA">
        <w:trPr>
          <w:trHeight w:val="417"/>
        </w:trPr>
        <w:tc>
          <w:tcPr>
            <w:tcW w:w="505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2316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Бойдоева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Аделина</w:t>
            </w:r>
            <w:proofErr w:type="spellEnd"/>
          </w:p>
        </w:tc>
        <w:tc>
          <w:tcPr>
            <w:tcW w:w="2180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ЦРБ Кош – Агачского района</w:t>
            </w:r>
          </w:p>
        </w:tc>
        <w:tc>
          <w:tcPr>
            <w:tcW w:w="905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«Вакцинация – лучшая защита от инфекций»</w:t>
            </w:r>
          </w:p>
        </w:tc>
      </w:tr>
      <w:tr w:rsidR="00AB76A4" w:rsidRPr="006363A6" w:rsidTr="000D5EBA">
        <w:trPr>
          <w:trHeight w:val="417"/>
        </w:trPr>
        <w:tc>
          <w:tcPr>
            <w:tcW w:w="505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2316" w:type="dxa"/>
          </w:tcPr>
          <w:p w:rsidR="00AB76A4" w:rsidRPr="006363A6" w:rsidRDefault="00AB76A4" w:rsidP="00402CF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Чалчибаева</w:t>
            </w:r>
            <w:proofErr w:type="spellEnd"/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 xml:space="preserve"> Медина</w:t>
            </w:r>
          </w:p>
        </w:tc>
        <w:tc>
          <w:tcPr>
            <w:tcW w:w="2180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ЦРБ Кош – Агачского района</w:t>
            </w:r>
          </w:p>
        </w:tc>
        <w:tc>
          <w:tcPr>
            <w:tcW w:w="905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909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Грамота</w:t>
            </w:r>
          </w:p>
        </w:tc>
        <w:tc>
          <w:tcPr>
            <w:tcW w:w="1924" w:type="dxa"/>
          </w:tcPr>
          <w:p w:rsidR="00AB76A4" w:rsidRPr="006363A6" w:rsidRDefault="00AB76A4" w:rsidP="00AB76A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3A6">
              <w:rPr>
                <w:rFonts w:ascii="Times New Roman" w:eastAsia="Times New Roman" w:hAnsi="Times New Roman" w:cs="Times New Roman"/>
                <w:lang w:eastAsia="ru-RU"/>
              </w:rPr>
              <w:t>«Вакцинация – лучшая защита от инфекций»</w:t>
            </w:r>
          </w:p>
        </w:tc>
      </w:tr>
    </w:tbl>
    <w:p w:rsidR="0012452B" w:rsidRPr="006363A6" w:rsidRDefault="0012452B" w:rsidP="00402CFA">
      <w:pPr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2452B" w:rsidRPr="006363A6" w:rsidSect="00AD0CCE">
      <w:footerReference w:type="default" r:id="rId7"/>
      <w:pgSz w:w="11906" w:h="16838"/>
      <w:pgMar w:top="1134" w:right="851" w:bottom="1134" w:left="709" w:header="709" w:footer="2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5E" w:rsidRDefault="0072625E" w:rsidP="00593946">
      <w:pPr>
        <w:spacing w:after="0" w:line="240" w:lineRule="auto"/>
      </w:pPr>
      <w:r>
        <w:separator/>
      </w:r>
    </w:p>
  </w:endnote>
  <w:endnote w:type="continuationSeparator" w:id="0">
    <w:p w:rsidR="0072625E" w:rsidRDefault="0072625E" w:rsidP="0059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5585946"/>
      <w:docPartObj>
        <w:docPartGallery w:val="Page Numbers (Bottom of Page)"/>
        <w:docPartUnique/>
      </w:docPartObj>
    </w:sdtPr>
    <w:sdtContent>
      <w:p w:rsidR="00AB76A4" w:rsidRDefault="00A23A15">
        <w:pPr>
          <w:pStyle w:val="a7"/>
          <w:jc w:val="right"/>
        </w:pPr>
        <w:fldSimple w:instr="PAGE   \* MERGEFORMAT">
          <w:r w:rsidR="006363A6">
            <w:rPr>
              <w:noProof/>
            </w:rPr>
            <w:t>7</w:t>
          </w:r>
        </w:fldSimple>
      </w:p>
    </w:sdtContent>
  </w:sdt>
  <w:p w:rsidR="00AB76A4" w:rsidRDefault="00AB76A4">
    <w:pPr>
      <w:pStyle w:val="a7"/>
    </w:pPr>
  </w:p>
  <w:p w:rsidR="00AB76A4" w:rsidRDefault="00AB76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5E" w:rsidRDefault="0072625E" w:rsidP="00593946">
      <w:pPr>
        <w:spacing w:after="0" w:line="240" w:lineRule="auto"/>
      </w:pPr>
      <w:r>
        <w:separator/>
      </w:r>
    </w:p>
  </w:footnote>
  <w:footnote w:type="continuationSeparator" w:id="0">
    <w:p w:rsidR="0072625E" w:rsidRDefault="0072625E" w:rsidP="00593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1">
    <w:nsid w:val="27145684"/>
    <w:multiLevelType w:val="hybridMultilevel"/>
    <w:tmpl w:val="9C7C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01459"/>
    <w:multiLevelType w:val="hybridMultilevel"/>
    <w:tmpl w:val="784ED706"/>
    <w:lvl w:ilvl="0" w:tplc="A050C5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8BB"/>
    <w:multiLevelType w:val="hybridMultilevel"/>
    <w:tmpl w:val="276A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B34D56"/>
    <w:multiLevelType w:val="hybridMultilevel"/>
    <w:tmpl w:val="36326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D484E"/>
    <w:multiLevelType w:val="hybridMultilevel"/>
    <w:tmpl w:val="29A6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73969"/>
    <w:multiLevelType w:val="hybridMultilevel"/>
    <w:tmpl w:val="BC2C7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E23"/>
    <w:rsid w:val="00002C88"/>
    <w:rsid w:val="000060A0"/>
    <w:rsid w:val="00013E70"/>
    <w:rsid w:val="00021E3C"/>
    <w:rsid w:val="00025C54"/>
    <w:rsid w:val="000462C2"/>
    <w:rsid w:val="00052A0E"/>
    <w:rsid w:val="00084BAC"/>
    <w:rsid w:val="000A3279"/>
    <w:rsid w:val="000A77F3"/>
    <w:rsid w:val="000B7D13"/>
    <w:rsid w:val="000D5EBA"/>
    <w:rsid w:val="000F1187"/>
    <w:rsid w:val="001069E4"/>
    <w:rsid w:val="00111AB5"/>
    <w:rsid w:val="00124440"/>
    <w:rsid w:val="0012452B"/>
    <w:rsid w:val="0015245B"/>
    <w:rsid w:val="00157ACC"/>
    <w:rsid w:val="0017081A"/>
    <w:rsid w:val="00170FC8"/>
    <w:rsid w:val="001756F8"/>
    <w:rsid w:val="0018093A"/>
    <w:rsid w:val="00187F20"/>
    <w:rsid w:val="001C7215"/>
    <w:rsid w:val="001E3CE0"/>
    <w:rsid w:val="001E733D"/>
    <w:rsid w:val="001F2AF9"/>
    <w:rsid w:val="001F4EC9"/>
    <w:rsid w:val="001F5BA2"/>
    <w:rsid w:val="00211C00"/>
    <w:rsid w:val="002347A7"/>
    <w:rsid w:val="00245C9E"/>
    <w:rsid w:val="002527F6"/>
    <w:rsid w:val="00277E0B"/>
    <w:rsid w:val="002859ED"/>
    <w:rsid w:val="00290AE8"/>
    <w:rsid w:val="002A3F8B"/>
    <w:rsid w:val="002A68FE"/>
    <w:rsid w:val="002C049D"/>
    <w:rsid w:val="002C0B7B"/>
    <w:rsid w:val="002C13CE"/>
    <w:rsid w:val="002C7F11"/>
    <w:rsid w:val="002F55E2"/>
    <w:rsid w:val="003329F9"/>
    <w:rsid w:val="003427DB"/>
    <w:rsid w:val="00346D28"/>
    <w:rsid w:val="0035614E"/>
    <w:rsid w:val="00366246"/>
    <w:rsid w:val="00391E23"/>
    <w:rsid w:val="00397A4B"/>
    <w:rsid w:val="003B252E"/>
    <w:rsid w:val="003C2B4C"/>
    <w:rsid w:val="003C461B"/>
    <w:rsid w:val="003E6FB5"/>
    <w:rsid w:val="00402CFA"/>
    <w:rsid w:val="00403758"/>
    <w:rsid w:val="00425A59"/>
    <w:rsid w:val="0043159F"/>
    <w:rsid w:val="00440F60"/>
    <w:rsid w:val="00441943"/>
    <w:rsid w:val="00441D1B"/>
    <w:rsid w:val="0046159B"/>
    <w:rsid w:val="00475A05"/>
    <w:rsid w:val="004907BD"/>
    <w:rsid w:val="004B5990"/>
    <w:rsid w:val="004F445C"/>
    <w:rsid w:val="004F4EF9"/>
    <w:rsid w:val="00534BF8"/>
    <w:rsid w:val="00590BC4"/>
    <w:rsid w:val="00593946"/>
    <w:rsid w:val="005B122D"/>
    <w:rsid w:val="005B25DA"/>
    <w:rsid w:val="005C4DD0"/>
    <w:rsid w:val="00634540"/>
    <w:rsid w:val="006363A6"/>
    <w:rsid w:val="00650003"/>
    <w:rsid w:val="006504DF"/>
    <w:rsid w:val="00683B1A"/>
    <w:rsid w:val="00696A4C"/>
    <w:rsid w:val="006A415E"/>
    <w:rsid w:val="006B46B7"/>
    <w:rsid w:val="006E34F9"/>
    <w:rsid w:val="0071277A"/>
    <w:rsid w:val="00713D70"/>
    <w:rsid w:val="00717C2F"/>
    <w:rsid w:val="00723F68"/>
    <w:rsid w:val="0072625E"/>
    <w:rsid w:val="00730221"/>
    <w:rsid w:val="007443D8"/>
    <w:rsid w:val="0075533F"/>
    <w:rsid w:val="00761EC1"/>
    <w:rsid w:val="00764FFF"/>
    <w:rsid w:val="007832A7"/>
    <w:rsid w:val="00793A09"/>
    <w:rsid w:val="007979DF"/>
    <w:rsid w:val="007D50AF"/>
    <w:rsid w:val="007E7E86"/>
    <w:rsid w:val="007F0831"/>
    <w:rsid w:val="007F4459"/>
    <w:rsid w:val="00801101"/>
    <w:rsid w:val="0080721A"/>
    <w:rsid w:val="00841168"/>
    <w:rsid w:val="00881B8D"/>
    <w:rsid w:val="008904E7"/>
    <w:rsid w:val="0089426C"/>
    <w:rsid w:val="0089510C"/>
    <w:rsid w:val="008A591A"/>
    <w:rsid w:val="008D796A"/>
    <w:rsid w:val="008F4B46"/>
    <w:rsid w:val="008F6F91"/>
    <w:rsid w:val="00903270"/>
    <w:rsid w:val="00915C03"/>
    <w:rsid w:val="009303D3"/>
    <w:rsid w:val="00930D5A"/>
    <w:rsid w:val="00947D31"/>
    <w:rsid w:val="00984127"/>
    <w:rsid w:val="00984B71"/>
    <w:rsid w:val="009A5218"/>
    <w:rsid w:val="009C5CB2"/>
    <w:rsid w:val="009C6E5C"/>
    <w:rsid w:val="009D0FEE"/>
    <w:rsid w:val="009D426B"/>
    <w:rsid w:val="009E6D2A"/>
    <w:rsid w:val="00A03FF3"/>
    <w:rsid w:val="00A143EE"/>
    <w:rsid w:val="00A23A15"/>
    <w:rsid w:val="00A37525"/>
    <w:rsid w:val="00A60970"/>
    <w:rsid w:val="00A66F2D"/>
    <w:rsid w:val="00A70BD7"/>
    <w:rsid w:val="00A85BAE"/>
    <w:rsid w:val="00A93942"/>
    <w:rsid w:val="00A94436"/>
    <w:rsid w:val="00AB76A4"/>
    <w:rsid w:val="00AD0CCE"/>
    <w:rsid w:val="00AD7E68"/>
    <w:rsid w:val="00AF4987"/>
    <w:rsid w:val="00B017FA"/>
    <w:rsid w:val="00B0378A"/>
    <w:rsid w:val="00B1733D"/>
    <w:rsid w:val="00B233E1"/>
    <w:rsid w:val="00B328C4"/>
    <w:rsid w:val="00B368BC"/>
    <w:rsid w:val="00B46591"/>
    <w:rsid w:val="00B521CB"/>
    <w:rsid w:val="00B60C21"/>
    <w:rsid w:val="00B81E40"/>
    <w:rsid w:val="00B81ED4"/>
    <w:rsid w:val="00BA08D9"/>
    <w:rsid w:val="00BA1474"/>
    <w:rsid w:val="00BA34C5"/>
    <w:rsid w:val="00BE6C3F"/>
    <w:rsid w:val="00BF627E"/>
    <w:rsid w:val="00C03DBC"/>
    <w:rsid w:val="00C13660"/>
    <w:rsid w:val="00C15D50"/>
    <w:rsid w:val="00C53472"/>
    <w:rsid w:val="00C578CF"/>
    <w:rsid w:val="00C614E4"/>
    <w:rsid w:val="00C74B49"/>
    <w:rsid w:val="00C811CB"/>
    <w:rsid w:val="00C8266D"/>
    <w:rsid w:val="00CB521F"/>
    <w:rsid w:val="00CC7B40"/>
    <w:rsid w:val="00CF0E8B"/>
    <w:rsid w:val="00D625EF"/>
    <w:rsid w:val="00D64CF0"/>
    <w:rsid w:val="00D802B9"/>
    <w:rsid w:val="00DA4813"/>
    <w:rsid w:val="00DC5E2A"/>
    <w:rsid w:val="00DD35BA"/>
    <w:rsid w:val="00E13148"/>
    <w:rsid w:val="00E15D50"/>
    <w:rsid w:val="00E40A7C"/>
    <w:rsid w:val="00E42EDE"/>
    <w:rsid w:val="00E44287"/>
    <w:rsid w:val="00E51735"/>
    <w:rsid w:val="00E53A62"/>
    <w:rsid w:val="00E60A05"/>
    <w:rsid w:val="00E71DA4"/>
    <w:rsid w:val="00E833B5"/>
    <w:rsid w:val="00E85F50"/>
    <w:rsid w:val="00E94B29"/>
    <w:rsid w:val="00EB65F4"/>
    <w:rsid w:val="00EC417B"/>
    <w:rsid w:val="00EC5128"/>
    <w:rsid w:val="00ED342D"/>
    <w:rsid w:val="00ED43A1"/>
    <w:rsid w:val="00F3041E"/>
    <w:rsid w:val="00F36A50"/>
    <w:rsid w:val="00F72BC2"/>
    <w:rsid w:val="00F8599E"/>
    <w:rsid w:val="00F96C25"/>
    <w:rsid w:val="00FA33DF"/>
    <w:rsid w:val="00FA7E25"/>
    <w:rsid w:val="00FB19D8"/>
    <w:rsid w:val="00FE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62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5BA2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0A77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A77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3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17C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93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946"/>
  </w:style>
  <w:style w:type="paragraph" w:styleId="a7">
    <w:name w:val="footer"/>
    <w:basedOn w:val="a"/>
    <w:link w:val="a8"/>
    <w:uiPriority w:val="99"/>
    <w:unhideWhenUsed/>
    <w:rsid w:val="00593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946"/>
  </w:style>
  <w:style w:type="paragraph" w:styleId="a9">
    <w:name w:val="List Paragraph"/>
    <w:basedOn w:val="a"/>
    <w:uiPriority w:val="34"/>
    <w:qFormat/>
    <w:rsid w:val="008904E7"/>
    <w:pPr>
      <w:ind w:left="720"/>
      <w:contextualSpacing/>
    </w:pPr>
  </w:style>
  <w:style w:type="character" w:customStyle="1" w:styleId="apple-converted-space">
    <w:name w:val="apple-converted-space"/>
    <w:basedOn w:val="a0"/>
    <w:rsid w:val="00DC5E2A"/>
  </w:style>
  <w:style w:type="paragraph" w:styleId="aa">
    <w:name w:val="No Spacing"/>
    <w:uiPriority w:val="1"/>
    <w:qFormat/>
    <w:rsid w:val="00F8599E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Normal (Web)"/>
    <w:basedOn w:val="a"/>
    <w:rsid w:val="002C04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02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3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german.werk1967@mail.ru</dc:creator>
  <cp:lastModifiedBy>dyusy</cp:lastModifiedBy>
  <cp:revision>34</cp:revision>
  <cp:lastPrinted>2019-11-25T03:20:00Z</cp:lastPrinted>
  <dcterms:created xsi:type="dcterms:W3CDTF">2019-03-03T15:01:00Z</dcterms:created>
  <dcterms:modified xsi:type="dcterms:W3CDTF">2022-01-23T11:01:00Z</dcterms:modified>
</cp:coreProperties>
</file>