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DAB" w:rsidRDefault="000E5EF7">
      <w:pPr>
        <w:pStyle w:val="1"/>
        <w:spacing w:line="360" w:lineRule="auto"/>
        <w:ind w:left="454" w:firstLine="113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Заседание семейного клуба «Родничок»</w:t>
      </w:r>
    </w:p>
    <w:p w:rsidR="006C5DAB" w:rsidRDefault="000E5EF7">
      <w:pPr>
        <w:pStyle w:val="1"/>
        <w:spacing w:line="360" w:lineRule="auto"/>
        <w:ind w:left="454" w:firstLine="11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«Книги - наши друзья» 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color w:val="000000"/>
          <w:sz w:val="28"/>
          <w:szCs w:val="28"/>
        </w:rPr>
        <w:t>Цель: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организовать совместную работу детского сада и семьи по развитию у дошкольников устойчивого интереса к книге и чтению;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повысить уровень педагогической культуры родителей, мотивацию к взаимодействию с ДОУ и с библиотекой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;</w:t>
      </w:r>
      <w:proofErr w:type="gramEnd"/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• развить интерес к педагогическому поиску по воспитанию юного читателя.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color w:val="000000"/>
          <w:sz w:val="28"/>
          <w:szCs w:val="28"/>
        </w:rPr>
        <w:t>Участники:</w:t>
      </w:r>
      <w:r>
        <w:rPr>
          <w:rFonts w:ascii="Times New Roman" w:hAnsi="Times New Roman"/>
          <w:color w:val="000000"/>
          <w:sz w:val="28"/>
          <w:szCs w:val="28"/>
        </w:rPr>
        <w:t> воспитатели, родители, дети</w:t>
      </w:r>
      <w:r>
        <w:rPr>
          <w:rStyle w:val="afb"/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старшей группы.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color w:val="000000"/>
          <w:sz w:val="28"/>
          <w:szCs w:val="28"/>
        </w:rPr>
        <w:t>Подготовительная работа: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Беседа с детьми.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Чтение произведений детских писателей.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Подготовка детской концертной программы.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Подготовка костюмов героев детских произведений.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Оформление выставки художественной литературы для детей старшего дошкольного возраста.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Составление и оформление памятки для родителей. 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Украшение интерьера зала детскими рисунками к литературным произведениям.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Посещение библиотеки.</w:t>
      </w:r>
    </w:p>
    <w:p w:rsidR="006C5DAB" w:rsidRDefault="000E5EF7">
      <w:pPr>
        <w:pStyle w:val="a1"/>
        <w:widowControl/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Подготовка материала для инсценировки сказки родителями.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color w:val="000000"/>
          <w:sz w:val="28"/>
          <w:szCs w:val="28"/>
        </w:rPr>
        <w:t>План проведения: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Вступительное слово воспитателя.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 Фото и видео материал.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3. Чтение стихотворений.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4. Интервью с родителями.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Видео  интервью. Дети отвечают на вопросы о книгах. 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6. Конкурс «Пословицы и поговорки о книгах и чтении».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Рассматривание выставки книг для детей. Выбор понравившейся книги.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 Дети исполняют песню «Герои детских книг» (Сергей Мельников)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 Литературная викторина для родителей « С книгами знаться – ума набираться» (Чтение отрывков из детских книг)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Детские сценки.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 Инсценировка «Сказки о глупом мышонке» С. Маршака родителями.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Танец «Будем дружить» исполняют дети.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 Акция «Вылечим книгу».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>11.Вручение подарков.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12. Подведение итогов заседания семейного клуба. Принятие решения.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color w:val="000000"/>
          <w:sz w:val="28"/>
          <w:szCs w:val="28"/>
        </w:rPr>
        <w:t xml:space="preserve"> Вступительное слово ведущего.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 Уважаемые родители! Мы рады видеть вас в нашем уютном зале. Спасибо вам, что вы пришли на нашу встречу. Сегодня мы проводим  заседание семейного клуба «Родничок» в группе «Росинка». А говорить мы сегодня будем о книге, её ценности для каждого человека, о значении совместного общения родителей и ребёнка с книгой. Хорошая книга — воспитатель и учитель, и друг. И наша с вами задача — осчастливить наших детей читающим детством, чтобы оно было умным, содержательным, весёлым. 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В наше время много говорят о том, что уменьшилось значение детской книги и чем читать, лучше включить мультфильм, и пускай ребёнок смотрит. Но заменить ребёнку чтение матери или отца он не может. Ведь процесс чтения способствует духовному общению родителей и детей, установлению взаимопонимания, доверительности. Совместное чтение поможет укрепить любовь, внесёт в жизнь ребёнка дивные впечатления и ни с чем несравнимую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радость. В будущем чтение может стать надёжной опорой для обучения и воспитания ребёнка.</w:t>
      </w:r>
    </w:p>
    <w:p w:rsidR="006C5DAB" w:rsidRDefault="000E5EF7">
      <w:pPr>
        <w:pStyle w:val="a1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Таким образом, первым и основным источником развития интереса и воспитания  любви к книге и детскому чтению - является семья.</w:t>
      </w:r>
    </w:p>
    <w:p w:rsidR="006C5DAB" w:rsidRDefault="000E5EF7">
      <w:pPr>
        <w:pStyle w:val="a1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Именно родители  читают ребенку его первые книжки,  рассматривают вместе с ним картинки, переживают вместе с ребенком его радость узнавания и удивления,  его счастье и горе, связанные с приключениями и судьбами первых любимых литературных героев. </w:t>
      </w:r>
    </w:p>
    <w:p w:rsidR="006C5DAB" w:rsidRDefault="000E5EF7">
      <w:pPr>
        <w:pStyle w:val="a1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Именно родители выбирают и покупают детские книжки, формируя домашнюю библиотеку, советуют ребенку, какую книгу прочитать, взять в детской библиотеке.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Именно родители оказывают наибольшее влияние на формирование круга чтения, читательских вкусов и предпочтений детей на ранних этапах читательского развития.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Я попробую дать несколько советов, как воспитать юного читателя.</w:t>
      </w:r>
    </w:p>
    <w:p w:rsidR="006C5DAB" w:rsidRDefault="000E5EF7">
      <w:pPr>
        <w:pStyle w:val="a1"/>
        <w:widowControl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Выделяйте время для чтения каждый день.  Выберите такое время, когда вы можете расслабиться и не торопиться.</w:t>
      </w:r>
    </w:p>
    <w:p w:rsidR="006C5DAB" w:rsidRDefault="000E5EF7">
      <w:pPr>
        <w:pStyle w:val="a1"/>
        <w:widowControl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Читая с ребёнком постоянно, вы обязательно заметите, какие книги ему нравятся больше, и это поможет вам выбрать для чтения нужную книгу.</w:t>
      </w:r>
    </w:p>
    <w:p w:rsidR="006C5DAB" w:rsidRDefault="000E5EF7">
      <w:pPr>
        <w:pStyle w:val="a1"/>
        <w:widowControl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Окружите ребёнка материалами для чтения.  Помогите ему склеить и подписать свою собственную книжку, с рисунками, фотографиями, наклейками. Одобряйте, воодушевляйте и поощряйте эту работу, а потом вместе почитайте.</w:t>
      </w:r>
    </w:p>
    <w:p w:rsidR="006C5DAB" w:rsidRDefault="000E5EF7">
      <w:pPr>
        <w:pStyle w:val="a1"/>
        <w:widowControl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Читайте медленно и с удовольствием. Важно не только, что вы читаете, но и как вы читаете. Когда читаете быстро и монотонно, ребёнок теряет интерес. Будьте актёрами, пытайтесь читать разными голосами за разных героев, передавая их характер.</w:t>
      </w:r>
    </w:p>
    <w:p w:rsidR="006C5DAB" w:rsidRDefault="000E5EF7">
      <w:pPr>
        <w:pStyle w:val="a1"/>
        <w:widowControl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Как известно, дети любят слушать одни и те же истории. Они заставляют вас читать уже навязшие на зубах книги снова и снова. Ребёнок желает разобраться в книге глубже, процесс познания её </w:t>
      </w:r>
      <w:r>
        <w:rPr>
          <w:rFonts w:ascii="Times New Roman" w:hAnsi="Times New Roman"/>
          <w:color w:val="000000"/>
          <w:sz w:val="28"/>
          <w:szCs w:val="28"/>
        </w:rPr>
        <w:lastRenderedPageBreak/>
        <w:t>происходит медленнее, он получает от чтения удовольствие. Ведь идёт подготовка к будущему вдумчивому чтению, воспитание полноценного восприятия книг.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Эти  советы не сложны. И если вы им последуете, то незаметно для себя вы вырастите Настоящего читателя.</w:t>
      </w:r>
    </w:p>
    <w:p w:rsidR="006C5DAB" w:rsidRDefault="006C5DAB">
      <w:pPr>
        <w:pStyle w:val="a1"/>
        <w:widowControl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c"/>
          <w:rFonts w:ascii="Times New Roman" w:hAnsi="Times New Roman"/>
          <w:b/>
          <w:bCs/>
          <w:i w:val="0"/>
          <w:sz w:val="28"/>
          <w:szCs w:val="28"/>
        </w:rPr>
        <w:t>Ведущий.</w:t>
      </w:r>
      <w:r>
        <w:rPr>
          <w:rStyle w:val="afc"/>
          <w:rFonts w:ascii="Times New Roman" w:hAnsi="Times New Roman"/>
          <w:b/>
          <w:bCs/>
          <w:i w:val="0"/>
          <w:color w:val="FF0000"/>
          <w:sz w:val="28"/>
          <w:szCs w:val="28"/>
        </w:rPr>
        <w:t xml:space="preserve">  </w:t>
      </w:r>
      <w:r>
        <w:rPr>
          <w:rStyle w:val="afc"/>
          <w:rFonts w:ascii="Times New Roman" w:hAnsi="Times New Roman"/>
          <w:i w:val="0"/>
          <w:sz w:val="28"/>
          <w:szCs w:val="28"/>
        </w:rPr>
        <w:t xml:space="preserve">Дорогие родители. А вы хотели бы вернуться в детство? У вас есть такая возможность. И не просто вернуться в детство, а ещё повстречаться  с героями наших любимых детских книг. 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sz w:val="28"/>
          <w:szCs w:val="28"/>
          <w:u w:val="single"/>
        </w:rPr>
        <w:t xml:space="preserve">Дети, в костюмах героев детских книг, под музыку заходят в зал. 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i w:val="0"/>
          <w:sz w:val="28"/>
          <w:szCs w:val="28"/>
        </w:rPr>
        <w:t>Ведущий.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i w:val="0"/>
          <w:sz w:val="28"/>
          <w:szCs w:val="28"/>
        </w:rPr>
        <w:t>Давайте знакомые книжки откроем,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sz w:val="28"/>
          <w:szCs w:val="28"/>
        </w:rPr>
        <w:t xml:space="preserve">И снова пойдём </w:t>
      </w:r>
      <w:r>
        <w:rPr>
          <w:rStyle w:val="afc"/>
          <w:rFonts w:ascii="Times New Roman" w:hAnsi="Times New Roman"/>
          <w:i w:val="0"/>
          <w:sz w:val="28"/>
          <w:szCs w:val="28"/>
        </w:rPr>
        <w:t>от страницы к странице.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i w:val="0"/>
          <w:sz w:val="28"/>
          <w:szCs w:val="28"/>
        </w:rPr>
        <w:t>Всегда нам приятно с любимым героем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i w:val="0"/>
          <w:sz w:val="28"/>
          <w:szCs w:val="28"/>
        </w:rPr>
        <w:t>Опять повстречаться, опять подружиться.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sz w:val="28"/>
          <w:szCs w:val="28"/>
        </w:rPr>
        <w:t>Фото-видео отчёт «Читаем дома»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i w:val="0"/>
          <w:sz w:val="28"/>
          <w:szCs w:val="28"/>
        </w:rPr>
        <w:t xml:space="preserve"> Ведущий.</w:t>
      </w:r>
      <w:r>
        <w:rPr>
          <w:rStyle w:val="afc"/>
          <w:rFonts w:ascii="Times New Roman" w:hAnsi="Times New Roman"/>
          <w:b/>
          <w:bCs/>
          <w:i w:val="0"/>
          <w:color w:val="FF0000"/>
          <w:sz w:val="28"/>
          <w:szCs w:val="28"/>
        </w:rPr>
        <w:t xml:space="preserve"> </w:t>
      </w:r>
      <w:r>
        <w:rPr>
          <w:rStyle w:val="afc"/>
          <w:rFonts w:ascii="Times New Roman" w:hAnsi="Times New Roman"/>
          <w:i w:val="0"/>
          <w:sz w:val="28"/>
          <w:szCs w:val="28"/>
        </w:rPr>
        <w:t xml:space="preserve">Наши дети расскажут о </w:t>
      </w:r>
      <w:proofErr w:type="gramStart"/>
      <w:r>
        <w:rPr>
          <w:rStyle w:val="afc"/>
          <w:rFonts w:ascii="Times New Roman" w:hAnsi="Times New Roman"/>
          <w:i w:val="0"/>
          <w:sz w:val="28"/>
          <w:szCs w:val="28"/>
        </w:rPr>
        <w:t>том</w:t>
      </w:r>
      <w:proofErr w:type="gramEnd"/>
      <w:r>
        <w:rPr>
          <w:rStyle w:val="afc"/>
          <w:rFonts w:ascii="Times New Roman" w:hAnsi="Times New Roman"/>
          <w:i w:val="0"/>
          <w:sz w:val="28"/>
          <w:szCs w:val="28"/>
        </w:rPr>
        <w:t xml:space="preserve"> как важно любить и уметь читать.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КАК ХОРОШО УМЕТЬ ЧИТАТЬ!  </w:t>
      </w:r>
      <w:r>
        <w:rPr>
          <w:rFonts w:ascii="Times New Roman" w:hAnsi="Times New Roman"/>
          <w:sz w:val="28"/>
          <w:szCs w:val="28"/>
        </w:rPr>
        <w:t xml:space="preserve"> </w:t>
      </w:r>
      <w:hyperlink r:id="rId8" w:tooltip="http://allforchildren.ru/poetry/author3-berestov.php" w:history="1">
        <w:r>
          <w:rPr>
            <w:rStyle w:val="afa"/>
            <w:rFonts w:ascii="Times New Roman" w:hAnsi="Times New Roman"/>
            <w:color w:val="auto"/>
            <w:sz w:val="28"/>
            <w:szCs w:val="28"/>
            <w:u w:val="none"/>
          </w:rPr>
          <w:t>Валентин Берестов</w:t>
        </w:r>
      </w:hyperlink>
      <w:r>
        <w:rPr>
          <w:rFonts w:ascii="Times New Roman" w:hAnsi="Times New Roman"/>
          <w:sz w:val="28"/>
          <w:szCs w:val="28"/>
        </w:rPr>
        <w:t> </w:t>
      </w:r>
    </w:p>
    <w:p w:rsidR="006C5DAB" w:rsidRDefault="000E5EF7">
      <w:pPr>
        <w:pStyle w:val="aff4"/>
        <w:widowControl/>
        <w:spacing w:after="283" w:line="360" w:lineRule="auto"/>
        <w:rPr>
          <w:rFonts w:hint="eastAsia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Как хорошо уметь читать!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Не надо к маме приставать,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Не надо бабушку трясти: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 xml:space="preserve">«Прочти, пожалуйста! Прочти!» 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Не надо умолять сестрицу: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«Ну, почитай ещё страницу».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Не надо звать,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Не надо ждать,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lastRenderedPageBreak/>
        <w:t>А можно взять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br/>
        <w:t>И почитать</w:t>
      </w:r>
      <w:proofErr w:type="gramStart"/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!</w:t>
      </w:r>
      <w:proofErr w:type="gramEnd"/>
    </w:p>
    <w:p w:rsidR="006C5DAB" w:rsidRDefault="000E5EF7">
      <w:pPr>
        <w:pStyle w:val="aff4"/>
        <w:widowControl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КАКИЕ ГОЛОСА У ЭТОЙ КНИЖКИ</w:t>
      </w:r>
      <w:r>
        <w:rPr>
          <w:rFonts w:ascii="Times New Roman" w:hAnsi="Times New Roman"/>
          <w:sz w:val="28"/>
          <w:szCs w:val="28"/>
        </w:rPr>
        <w:t xml:space="preserve">  М. </w:t>
      </w:r>
      <w:proofErr w:type="spellStart"/>
      <w:r>
        <w:rPr>
          <w:rFonts w:ascii="Times New Roman" w:hAnsi="Times New Roman"/>
          <w:sz w:val="28"/>
          <w:szCs w:val="28"/>
        </w:rPr>
        <w:t>Пляцковский</w:t>
      </w:r>
      <w:proofErr w:type="spellEnd"/>
    </w:p>
    <w:p w:rsidR="006C5DAB" w:rsidRDefault="000E5EF7">
      <w:pPr>
        <w:pStyle w:val="aff4"/>
        <w:widowControl/>
        <w:spacing w:line="360" w:lineRule="auto"/>
        <w:rPr>
          <w:rFonts w:hint="eastAsia"/>
        </w:rPr>
      </w:pP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>Имеют голос дрозд и чижик,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И дождь, и ветер, и река</w:t>
      </w:r>
      <w:proofErr w:type="gramStart"/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>…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А</w:t>
      </w:r>
      <w:proofErr w:type="gramEnd"/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 xml:space="preserve"> есть ли голоса у книжек?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Конечно, есть!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Наверняка!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У этой книжки – голос папы,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Когда начнёт он мне читать.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У этой книжки – голос мамы,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Когда я спать ложусь в кровать.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Стихи учить я не ленюсь,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>Я расскажу их наизусть.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  <w:t xml:space="preserve">Тогда не чей-то, </w:t>
      </w:r>
    </w:p>
    <w:p w:rsidR="006C5DAB" w:rsidRDefault="000E5EF7">
      <w:pPr>
        <w:pStyle w:val="aff4"/>
        <w:widowControl/>
        <w:spacing w:line="360" w:lineRule="auto"/>
        <w:rPr>
          <w:rFonts w:hint="eastAsia"/>
        </w:rPr>
      </w:pP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 xml:space="preserve">Не чужой – </w:t>
      </w:r>
    </w:p>
    <w:p w:rsidR="006C5DAB" w:rsidRDefault="000E5EF7">
      <w:pPr>
        <w:pStyle w:val="aff4"/>
        <w:widowControl/>
        <w:spacing w:line="360" w:lineRule="auto"/>
        <w:rPr>
          <w:rFonts w:hint="eastAsia"/>
        </w:rPr>
      </w:pP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>У книжки будет голос мой!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br/>
      </w:r>
    </w:p>
    <w:p w:rsidR="006C5DAB" w:rsidRDefault="006C5DAB">
      <w:pPr>
        <w:widowControl/>
        <w:spacing w:line="360" w:lineRule="auto"/>
        <w:rPr>
          <w:rFonts w:ascii="Times New Roman" w:hAnsi="Times New Roman"/>
          <w:color w:val="000000"/>
          <w:sz w:val="28"/>
          <w:szCs w:val="28"/>
        </w:rPr>
      </w:pP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color w:val="000000"/>
          <w:sz w:val="28"/>
          <w:szCs w:val="28"/>
        </w:rPr>
        <w:t xml:space="preserve">Лучший друг. 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                  Г. </w:t>
      </w:r>
      <w:proofErr w:type="spellStart"/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Ладонщиков</w:t>
      </w:r>
      <w:proofErr w:type="spellEnd"/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Если купишь книгу,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Не бросай на полку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От неё не будет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Никакого толку.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Всем полезно чтение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Про себя и вслух.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Книга — </w:t>
      </w:r>
      <w:proofErr w:type="gramStart"/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самый</w:t>
      </w:r>
      <w:proofErr w:type="gramEnd"/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верный,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Самый лучший друг!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Из неё узнаешь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Обо всём на свете,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lastRenderedPageBreak/>
        <w:t>На любой вопрос она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Без труда ответит.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В ней стихи и сказки…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Всё к твоим услугам!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Береги же книгу! </w:t>
      </w:r>
    </w:p>
    <w:p w:rsidR="006C5DAB" w:rsidRDefault="000E5EF7">
      <w:pPr>
        <w:widowControl/>
        <w:spacing w:line="360" w:lineRule="auto"/>
        <w:rPr>
          <w:rFonts w:hint="eastAsia"/>
          <w:color w:val="000000"/>
          <w:sz w:val="26"/>
          <w:szCs w:val="26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Стань и ты ей другом! 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>Интервью с родителями.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Вопросы для обсуждения с родителями: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1. Что больше любит ваш ребёнок - слушать чтение взрослых или смотреть телевизор?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2.  Как часто вы читаете ребенку  книги? 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3. </w:t>
      </w:r>
      <w:r>
        <w:rPr>
          <w:rStyle w:val="afb"/>
          <w:rFonts w:ascii="Times New Roman" w:hAnsi="Times New Roman"/>
          <w:b w:val="0"/>
          <w:sz w:val="28"/>
          <w:szCs w:val="28"/>
        </w:rPr>
        <w:t>Кто у вас в семье читает книги ребёнку?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 Назовите книгу, которую вы недавно прочитали вашему ребёнку?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Какая любимая книга у вашего  ребёнка?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6</w:t>
      </w:r>
      <w:proofErr w:type="gramStart"/>
      <w:r>
        <w:rPr>
          <w:rFonts w:ascii="Times New Roman" w:hAnsi="Times New Roman"/>
          <w:bCs/>
          <w:color w:val="000000"/>
          <w:sz w:val="28"/>
          <w:szCs w:val="28"/>
        </w:rPr>
        <w:t xml:space="preserve">  Н</w:t>
      </w:r>
      <w:proofErr w:type="gramEnd"/>
      <w:r>
        <w:rPr>
          <w:rFonts w:ascii="Times New Roman" w:hAnsi="Times New Roman"/>
          <w:bCs/>
          <w:color w:val="000000"/>
          <w:sz w:val="28"/>
          <w:szCs w:val="28"/>
        </w:rPr>
        <w:t>а кого героя хочет быть похож ваш ребёнок?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7. Как вы считаете, нужна ли детская библиотечка дома? Почему?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</w:rPr>
      </w:pP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 xml:space="preserve">8. </w:t>
      </w:r>
      <w:r>
        <w:rPr>
          <w:rStyle w:val="afb"/>
          <w:rFonts w:ascii="Times New Roman" w:hAnsi="Times New Roman"/>
          <w:b w:val="0"/>
          <w:sz w:val="28"/>
          <w:szCs w:val="28"/>
        </w:rPr>
        <w:t>Ваш ребенок считает книгу хорошим подарком?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sz w:val="28"/>
          <w:szCs w:val="28"/>
        </w:rPr>
        <w:t xml:space="preserve">Ведущий: 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А сейчас мы послушаем, что говорят ваши дети. </w:t>
      </w:r>
      <w:r>
        <w:rPr>
          <w:rStyle w:val="afb"/>
          <w:rFonts w:ascii="Times New Roman" w:hAnsi="Times New Roman"/>
          <w:i/>
          <w:iCs/>
          <w:sz w:val="28"/>
          <w:szCs w:val="28"/>
        </w:rPr>
        <w:t>Видео — интервью с детьми.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>Конкурс пословиц о книге и чтении.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аш народ издавна ценил меткое слово, находчивый ум. Так до нашего времени и дошла народная мудрость, выраженная в пословицах и поговорках. Сейчас мы предлагаем нашим  мамам провести конкурс «Кто больше знает пословиц о книгах и чтении». Ребята могут помогать, а если затрудняются, пусть слушают и запоминают.</w:t>
      </w:r>
    </w:p>
    <w:p w:rsidR="006C5DAB" w:rsidRDefault="006C5DAB">
      <w:pPr>
        <w:pStyle w:val="a1"/>
        <w:widowControl/>
        <w:spacing w:after="0" w:line="360" w:lineRule="auto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sz w:val="28"/>
          <w:szCs w:val="28"/>
        </w:rPr>
        <w:t>Ведущий:</w:t>
      </w:r>
      <w:r>
        <w:rPr>
          <w:rStyle w:val="afb"/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Style w:val="afb"/>
          <w:rFonts w:ascii="Times New Roman" w:hAnsi="Times New Roman"/>
          <w:b w:val="0"/>
          <w:bCs w:val="0"/>
          <w:sz w:val="28"/>
          <w:szCs w:val="28"/>
        </w:rPr>
        <w:t xml:space="preserve">Уважаемые гости, я  </w:t>
      </w:r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>предлагаю вам  пройти  к нашей выставке книг, рассмотреть, выбрать ту книгу, которую вы хотели бы прочитать своему ребёнку.   (Музыкальное сопровождение</w:t>
      </w:r>
      <w:proofErr w:type="gramStart"/>
      <w:r>
        <w:rPr>
          <w:rStyle w:val="afb"/>
          <w:rFonts w:ascii="Times New Roman" w:hAnsi="Times New Roman"/>
          <w:b w:val="0"/>
          <w:color w:val="000000"/>
          <w:sz w:val="28"/>
          <w:szCs w:val="28"/>
        </w:rPr>
        <w:t xml:space="preserve"> )</w:t>
      </w:r>
      <w:proofErr w:type="gramEnd"/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b w:val="0"/>
          <w:bCs w:val="0"/>
          <w:sz w:val="28"/>
          <w:szCs w:val="28"/>
        </w:rPr>
        <w:lastRenderedPageBreak/>
        <w:t>Спросить у родителей, какую книгу они выбрали и почему. (5 -10 минут)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i/>
          <w:iCs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>Песня «Герои детских книг».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sz w:val="28"/>
          <w:szCs w:val="28"/>
        </w:rPr>
        <w:t xml:space="preserve">Литературная викторина для родителей « </w:t>
      </w:r>
      <w:r>
        <w:rPr>
          <w:rStyle w:val="afc"/>
          <w:rFonts w:ascii="Times New Roman" w:hAnsi="Times New Roman"/>
          <w:b/>
          <w:bCs/>
          <w:color w:val="000000"/>
          <w:sz w:val="28"/>
          <w:szCs w:val="28"/>
        </w:rPr>
        <w:t>Умные книжки — умным детишкам</w:t>
      </w:r>
      <w:r>
        <w:rPr>
          <w:rStyle w:val="afc"/>
          <w:rFonts w:ascii="Times New Roman" w:hAnsi="Times New Roman"/>
          <w:b/>
          <w:bCs/>
          <w:sz w:val="28"/>
          <w:szCs w:val="28"/>
        </w:rPr>
        <w:t>».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/>
          <w:color w:val="000000"/>
          <w:sz w:val="28"/>
          <w:szCs w:val="28"/>
        </w:rPr>
        <w:t xml:space="preserve"> А сегодня мы предлагаем вам, дорогие родители проявить свои умения и знания в литературной викторине « Умные книжки — умным детишкам»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.(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отрывки из детских книг)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>Детские сценки.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>Инсценировка «Сказка о глупом мышонке»</w:t>
      </w:r>
      <w:r>
        <w:rPr>
          <w:rStyle w:val="afb"/>
          <w:rFonts w:ascii="Times New Roman" w:hAnsi="Times New Roman"/>
          <w:i/>
          <w:iCs/>
          <w:color w:val="009933"/>
          <w:sz w:val="28"/>
          <w:szCs w:val="28"/>
        </w:rPr>
        <w:t xml:space="preserve"> </w:t>
      </w:r>
      <w:r>
        <w:rPr>
          <w:rStyle w:val="afb"/>
          <w:rFonts w:ascii="Times New Roman" w:hAnsi="Times New Roman"/>
          <w:color w:val="009933"/>
          <w:sz w:val="28"/>
          <w:szCs w:val="28"/>
        </w:rPr>
        <w:t xml:space="preserve"> </w:t>
      </w:r>
      <w:proofErr w:type="gramStart"/>
      <w:r>
        <w:rPr>
          <w:rStyle w:val="afb"/>
          <w:rFonts w:ascii="Times New Roman" w:hAnsi="Times New Roman"/>
          <w:color w:val="000000"/>
          <w:sz w:val="28"/>
          <w:szCs w:val="28"/>
        </w:rPr>
        <w:t>(</w:t>
      </w: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 </w:t>
      </w:r>
      <w:proofErr w:type="gramEnd"/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>участвуют родители)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b w:val="0"/>
          <w:bCs w:val="0"/>
          <w:color w:val="000000"/>
          <w:sz w:val="28"/>
          <w:szCs w:val="28"/>
        </w:rPr>
        <w:t xml:space="preserve">Родителям предлагается выбрать для себя роль и поучаствовать в инсценировке сказки. 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b"/>
          <w:rFonts w:ascii="Times New Roman" w:hAnsi="Times New Roman"/>
          <w:b w:val="0"/>
          <w:bCs w:val="0"/>
          <w:sz w:val="28"/>
          <w:szCs w:val="28"/>
        </w:rPr>
        <w:t xml:space="preserve">Мышонка играет ребёнок, остальных героев родители. </w:t>
      </w:r>
    </w:p>
    <w:p w:rsidR="006C5DAB" w:rsidRDefault="006C5DAB">
      <w:pPr>
        <w:pStyle w:val="a1"/>
        <w:widowControl/>
        <w:spacing w:after="0" w:line="360" w:lineRule="auto"/>
        <w:jc w:val="both"/>
        <w:rPr>
          <w:rFonts w:ascii="Times New Roman" w:hAnsi="Times New Roman"/>
          <w:b/>
          <w:bCs/>
          <w:color w:val="3333FF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c"/>
          <w:rFonts w:ascii="Times New Roman" w:hAnsi="Times New Roman"/>
          <w:b/>
          <w:bCs/>
          <w:i w:val="0"/>
          <w:sz w:val="28"/>
          <w:szCs w:val="28"/>
        </w:rPr>
        <w:t>Ведущий:</w:t>
      </w:r>
      <w:r>
        <w:rPr>
          <w:rStyle w:val="afc"/>
          <w:rFonts w:ascii="Times New Roman" w:hAnsi="Times New Roman"/>
          <w:b/>
          <w:bCs/>
          <w:i w:val="0"/>
          <w:color w:val="FF0000"/>
          <w:sz w:val="28"/>
          <w:szCs w:val="28"/>
        </w:rPr>
        <w:t xml:space="preserve">  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Style w:val="afc"/>
          <w:rFonts w:ascii="Times New Roman" w:hAnsi="Times New Roman"/>
          <w:i w:val="0"/>
          <w:sz w:val="28"/>
          <w:szCs w:val="28"/>
        </w:rPr>
        <w:t>А сейчас я предлагаю нашим героям встать в большой дружный круг.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proofErr w:type="gramStart"/>
      <w:r>
        <w:rPr>
          <w:rStyle w:val="afc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>СЛОВО ПРО СЛОВО</w:t>
      </w:r>
      <w:proofErr w:type="gramEnd"/>
      <w:r>
        <w:rPr>
          <w:rStyle w:val="afc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 xml:space="preserve">   </w:t>
      </w:r>
      <w:hyperlink r:id="rId9" w:tooltip="http://allforchildren.ru/poetry/author34-entin.php" w:history="1">
        <w:r>
          <w:rPr>
            <w:rStyle w:val="afa"/>
            <w:rFonts w:ascii="Times New Roman" w:hAnsi="Times New Roman"/>
            <w:b/>
            <w:bCs/>
            <w:color w:val="000000"/>
            <w:sz w:val="28"/>
            <w:szCs w:val="28"/>
            <w:u w:val="none"/>
          </w:rPr>
          <w:t xml:space="preserve">Юрий </w:t>
        </w:r>
        <w:proofErr w:type="spellStart"/>
        <w:r>
          <w:rPr>
            <w:rStyle w:val="afa"/>
            <w:rFonts w:ascii="Times New Roman" w:hAnsi="Times New Roman"/>
            <w:b/>
            <w:bCs/>
            <w:color w:val="000000"/>
            <w:sz w:val="28"/>
            <w:szCs w:val="28"/>
            <w:u w:val="none"/>
          </w:rPr>
          <w:t>Энтин</w:t>
        </w:r>
        <w:proofErr w:type="spellEnd"/>
      </w:hyperlink>
      <w:r>
        <w:rPr>
          <w:rStyle w:val="afc"/>
          <w:rFonts w:ascii="Times New Roman" w:hAnsi="Times New Roman"/>
          <w:b/>
          <w:bCs/>
          <w:i w:val="0"/>
          <w:iCs w:val="0"/>
          <w:color w:val="000000"/>
          <w:sz w:val="28"/>
          <w:szCs w:val="28"/>
        </w:rPr>
        <w:t> 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Давайте представим, хотя бы на миг,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Что вдруг мы лишились журналов и книг,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Что люди не знают, что значит поэт,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Что нет Чебурашки, Хоттабыча нет.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Что будто никто никогда в этом мире,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 xml:space="preserve">И слыхом не слыхивал о </w:t>
      </w:r>
      <w:proofErr w:type="spellStart"/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Мойдодыре</w:t>
      </w:r>
      <w:proofErr w:type="spellEnd"/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,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 xml:space="preserve">Что нету Незнайки, </w:t>
      </w:r>
      <w:proofErr w:type="gramStart"/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вруна-недотёпы</w:t>
      </w:r>
      <w:proofErr w:type="gramEnd"/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,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Что нет Айболита, и нет дяди Стёпы.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Наверно нельзя и представить такого?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Так здравствуй же, умное, доброе слово!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lastRenderedPageBreak/>
        <w:t>Пусть книги, друзьями заходят в дома! 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br/>
        <w:t>Читайте всю жизнь – набирайтесь ума!</w:t>
      </w:r>
    </w:p>
    <w:p w:rsidR="006C5DAB" w:rsidRDefault="006C5DAB">
      <w:pPr>
        <w:pStyle w:val="a1"/>
        <w:widowControl/>
        <w:spacing w:after="0"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>«Танец дружбы».  Дети исполняют танец.</w:t>
      </w:r>
    </w:p>
    <w:p w:rsidR="006C5DAB" w:rsidRDefault="000E5EF7">
      <w:pPr>
        <w:pStyle w:val="a1"/>
        <w:widowControl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А нашим юным читателям  мы хотим вручить подарки.</w:t>
      </w:r>
    </w:p>
    <w:p w:rsidR="006C5DAB" w:rsidRDefault="000E5EF7">
      <w:pPr>
        <w:pStyle w:val="a1"/>
        <w:widowControl/>
        <w:spacing w:after="0" w:line="360" w:lineRule="auto"/>
        <w:rPr>
          <w:rFonts w:hint="eastAsia"/>
        </w:rPr>
      </w:pPr>
      <w:r>
        <w:rPr>
          <w:rStyle w:val="afc"/>
          <w:rFonts w:ascii="Times New Roman" w:hAnsi="Times New Roman"/>
          <w:b/>
          <w:bCs/>
          <w:i w:val="0"/>
          <w:iCs w:val="0"/>
          <w:sz w:val="28"/>
          <w:szCs w:val="28"/>
        </w:rPr>
        <w:t>(детям дарят книги).</w:t>
      </w:r>
    </w:p>
    <w:p w:rsidR="006C5DAB" w:rsidRDefault="006C5DAB">
      <w:pPr>
        <w:pStyle w:val="a1"/>
        <w:widowControl/>
        <w:spacing w:after="0" w:line="360" w:lineRule="auto"/>
        <w:rPr>
          <w:rFonts w:hint="eastAsia"/>
        </w:rPr>
      </w:pPr>
    </w:p>
    <w:p w:rsidR="006C5DAB" w:rsidRDefault="000E5EF7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bCs w:val="0"/>
          <w:sz w:val="28"/>
          <w:szCs w:val="28"/>
        </w:rPr>
      </w:pPr>
      <w:r>
        <w:rPr>
          <w:rStyle w:val="afb"/>
          <w:rFonts w:ascii="Times New Roman" w:hAnsi="Times New Roman"/>
          <w:i/>
          <w:iCs/>
          <w:sz w:val="28"/>
          <w:szCs w:val="28"/>
        </w:rPr>
        <w:t xml:space="preserve">«Вылечим книгу» </w:t>
      </w:r>
      <w:r>
        <w:rPr>
          <w:rStyle w:val="afb"/>
          <w:rFonts w:ascii="Times New Roman" w:hAnsi="Times New Roman"/>
          <w:b w:val="0"/>
          <w:bCs w:val="0"/>
          <w:sz w:val="28"/>
          <w:szCs w:val="28"/>
        </w:rPr>
        <w:t xml:space="preserve"> </w:t>
      </w:r>
    </w:p>
    <w:p w:rsidR="006C5DAB" w:rsidRDefault="000E5EF7">
      <w:pPr>
        <w:pStyle w:val="a1"/>
        <w:widowControl/>
        <w:spacing w:after="0" w:line="360" w:lineRule="auto"/>
        <w:jc w:val="both"/>
        <w:rPr>
          <w:rFonts w:hint="eastAsia"/>
        </w:rPr>
      </w:pPr>
      <w:r>
        <w:rPr>
          <w:rFonts w:ascii="Times New Roman" w:hAnsi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Уважаемые дети и родители, я предлагаю пройти в нашу мастерскую и привести в порядок книги</w:t>
      </w:r>
      <w:proofErr w:type="gramStart"/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 xml:space="preserve"> ,</w:t>
      </w:r>
      <w:proofErr w:type="gramEnd"/>
      <w:r>
        <w:rPr>
          <w:rStyle w:val="afc"/>
          <w:rFonts w:ascii="Times New Roman" w:hAnsi="Times New Roman"/>
          <w:i w:val="0"/>
          <w:color w:val="000000"/>
          <w:sz w:val="28"/>
          <w:szCs w:val="28"/>
        </w:rPr>
        <w:t>которым требуется ремонт.</w:t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3958893"/>
            <wp:effectExtent l="0" t="0" r="3175" b="3810"/>
            <wp:docPr id="1" name="Рисунок 1" descr="C:\Users\Администратор\Desktop\пазлы\детский сад солныщко\2018-2019\книга - чтение души\Волшебная книга (3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азлы\детский сад солныщко\2018-2019\книга - чтение души\Волшебная книга (34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DAB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58893"/>
            <wp:effectExtent l="0" t="0" r="3175" b="3810"/>
            <wp:docPr id="2" name="Рисунок 2" descr="C:\Users\Администратор\Desktop\пазлы\детский сад солныщко\2018-2019\книга - чтение души\Волшебная книга (1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азлы\детский сад солныщко\2018-2019\книга - чтение души\Волшебная книга (16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3958893"/>
            <wp:effectExtent l="0" t="0" r="3175" b="3810"/>
            <wp:docPr id="3" name="Рисунок 3" descr="C:\Users\Администратор\Desktop\пазлы\детский сад солныщко\2018-2019\книга - чтение души\Волшебная книга (1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азлы\детский сад солныщко\2018-2019\книга - чтение души\Волшебная книга (197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58893"/>
            <wp:effectExtent l="0" t="0" r="3175" b="3810"/>
            <wp:docPr id="4" name="Рисунок 4" descr="C:\Users\Администратор\Desktop\пазлы\детский сад солныщко\2018-2019\книга - чтение души\Волшебная книга (2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азлы\детский сад солныщко\2018-2019\книга - чтение души\Волшебная книга (20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3958893"/>
            <wp:effectExtent l="0" t="0" r="3175" b="3810"/>
            <wp:docPr id="5" name="Рисунок 5" descr="C:\Users\Администратор\Desktop\пазлы\детский сад солныщко\2018-2019\книга - чтение души\Волшебная книга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азлы\детский сад солныщко\2018-2019\книга - чтение души\Волшебная книга (2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58893"/>
            <wp:effectExtent l="0" t="0" r="3175" b="3810"/>
            <wp:docPr id="7" name="Рисунок 7" descr="C:\Users\Администратор\Desktop\пазлы\детский сад солныщко\2018-2019\книга - чтение души\Волшебная книга (2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пазлы\детский сад солныщко\2018-2019\книга - чтение души\Волшебная книга (23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4367250"/>
            <wp:effectExtent l="0" t="0" r="3175" b="0"/>
            <wp:docPr id="8" name="Рисунок 8" descr="C:\Users\Администратор\Desktop\пазлы\детский сад солныщко\2018-2019\книга - чтение души\Волшебная книга (2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пазлы\детский сад солныщко\2018-2019\книга - чтение души\Волшебная книга (25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58893"/>
            <wp:effectExtent l="0" t="0" r="3175" b="3810"/>
            <wp:docPr id="9" name="Рисунок 9" descr="C:\Users\Администратор\Desktop\пазлы\детский сад солныщко\2018-2019\книга - чтение души\Волшебная книга (2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пазлы\детский сад солныщко\2018-2019\книга - чтение души\Волшебная книга (259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3958893"/>
            <wp:effectExtent l="0" t="0" r="3175" b="3810"/>
            <wp:docPr id="10" name="Рисунок 10" descr="C:\Users\Администратор\Desktop\пазлы\детский сад солныщко\2018-2019\книга - чтение души\Волшебная книга (2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пазлы\детский сад солныщко\2018-2019\книга - чтение души\Волшебная книга (26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58893"/>
            <wp:effectExtent l="0" t="0" r="3175" b="3810"/>
            <wp:docPr id="11" name="Рисунок 11" descr="C:\Users\Администратор\Desktop\пазлы\детский сад солныщко\2018-2019\книга - чтение души\Волшебная книга (2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пазлы\детский сад солныщко\2018-2019\книга - чтение души\Волшебная книга (270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3958893"/>
            <wp:effectExtent l="0" t="0" r="3175" b="3810"/>
            <wp:docPr id="12" name="Рисунок 12" descr="C:\Users\Администратор\Desktop\Филатова\Волшебная книга (2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илатова\Волшебная книга (27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lastRenderedPageBreak/>
        <w:drawing>
          <wp:inline distT="0" distB="0" distL="0" distR="0">
            <wp:extent cx="5940425" cy="3958893"/>
            <wp:effectExtent l="0" t="0" r="3175" b="3810"/>
            <wp:docPr id="13" name="Рисунок 13" descr="C:\Users\Администратор\Desktop\пазлы\детский сад солныщко\2018-2019\книга - чтение души\Волшебная книга (3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пазлы\детский сад солныщко\2018-2019\книга - чтение души\Волшебная книга (30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576" w:rsidRDefault="00C50576">
      <w:pPr>
        <w:pStyle w:val="a1"/>
        <w:widowControl/>
        <w:spacing w:after="0" w:line="360" w:lineRule="auto"/>
        <w:rPr>
          <w:rStyle w:val="afb"/>
          <w:rFonts w:ascii="Times New Roman" w:hAnsi="Times New Roman"/>
          <w:b w:val="0"/>
          <w:color w:val="000000"/>
          <w:sz w:val="28"/>
          <w:szCs w:val="28"/>
        </w:rPr>
      </w:pPr>
      <w:r>
        <w:rPr>
          <w:rFonts w:ascii="Times New Roman" w:hAnsi="Times New Roman"/>
          <w:bCs/>
          <w:noProof/>
          <w:color w:val="000000"/>
          <w:sz w:val="28"/>
          <w:szCs w:val="28"/>
          <w:lang w:eastAsia="ru-RU" w:bidi="ar-SA"/>
        </w:rPr>
        <w:drawing>
          <wp:inline distT="0" distB="0" distL="0" distR="0">
            <wp:extent cx="5940425" cy="4697886"/>
            <wp:effectExtent l="0" t="0" r="3175" b="7620"/>
            <wp:docPr id="14" name="Рисунок 14" descr="C:\Users\Администратор\Desktop\пазлы\детский сад солныщко\2018-2019\книга - чтение души\Волшебная книга (3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пазлы\детский сад солныщко\2018-2019\книга - чтение души\Волшебная книга (32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0576">
      <w:pgSz w:w="11906" w:h="16838"/>
      <w:pgMar w:top="1134" w:right="850" w:bottom="1134" w:left="1701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378" w:rsidRDefault="00587378">
      <w:pPr>
        <w:rPr>
          <w:rFonts w:hint="eastAsia"/>
        </w:rPr>
      </w:pPr>
      <w:r>
        <w:separator/>
      </w:r>
    </w:p>
  </w:endnote>
  <w:endnote w:type="continuationSeparator" w:id="0">
    <w:p w:rsidR="00587378" w:rsidRDefault="005873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Symbol"/>
    <w:charset w:val="00"/>
    <w:family w:val="auto"/>
    <w:pitch w:val="default"/>
  </w:font>
  <w:font w:name="Liberation Serif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378" w:rsidRDefault="00587378">
      <w:pPr>
        <w:rPr>
          <w:rFonts w:hint="eastAsia"/>
        </w:rPr>
      </w:pPr>
      <w:r>
        <w:separator/>
      </w:r>
    </w:p>
  </w:footnote>
  <w:footnote w:type="continuationSeparator" w:id="0">
    <w:p w:rsidR="00587378" w:rsidRDefault="0058737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5227A"/>
    <w:multiLevelType w:val="hybridMultilevel"/>
    <w:tmpl w:val="B1464438"/>
    <w:lvl w:ilvl="0" w:tplc="6C94029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C50CA74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7A8E2DFE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CEE23B1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08645BAA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19FA0ECE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628C1EB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45FE9636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397CB6DC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>
    <w:nsid w:val="3D2740FA"/>
    <w:multiLevelType w:val="hybridMultilevel"/>
    <w:tmpl w:val="FAE0F298"/>
    <w:lvl w:ilvl="0" w:tplc="73E22008">
      <w:start w:val="1"/>
      <w:numFmt w:val="none"/>
      <w:pStyle w:val="1"/>
      <w:suff w:val="nothing"/>
      <w:lvlText w:val="%1"/>
      <w:lvlJc w:val="left"/>
      <w:pPr>
        <w:tabs>
          <w:tab w:val="num" w:pos="432"/>
        </w:tabs>
        <w:ind w:left="432" w:hanging="432"/>
      </w:pPr>
    </w:lvl>
    <w:lvl w:ilvl="1" w:tplc="526E9E00">
      <w:start w:val="1"/>
      <w:numFmt w:val="none"/>
      <w:pStyle w:val="2"/>
      <w:suff w:val="nothing"/>
      <w:lvlText w:val="%2"/>
      <w:lvlJc w:val="left"/>
      <w:pPr>
        <w:tabs>
          <w:tab w:val="num" w:pos="576"/>
        </w:tabs>
        <w:ind w:left="576" w:hanging="576"/>
      </w:pPr>
    </w:lvl>
    <w:lvl w:ilvl="2" w:tplc="EE3626D6">
      <w:start w:val="1"/>
      <w:numFmt w:val="none"/>
      <w:pStyle w:val="3"/>
      <w:suff w:val="nothing"/>
      <w:lvlText w:val="%3"/>
      <w:lvlJc w:val="left"/>
      <w:pPr>
        <w:tabs>
          <w:tab w:val="num" w:pos="720"/>
        </w:tabs>
        <w:ind w:left="720" w:hanging="720"/>
      </w:pPr>
    </w:lvl>
    <w:lvl w:ilvl="3" w:tplc="6630CA2A">
      <w:start w:val="1"/>
      <w:numFmt w:val="none"/>
      <w:suff w:val="nothing"/>
      <w:lvlText w:val="%4"/>
      <w:lvlJc w:val="left"/>
      <w:pPr>
        <w:tabs>
          <w:tab w:val="num" w:pos="864"/>
        </w:tabs>
        <w:ind w:left="864" w:hanging="864"/>
      </w:pPr>
    </w:lvl>
    <w:lvl w:ilvl="4" w:tplc="35B26924">
      <w:start w:val="1"/>
      <w:numFmt w:val="none"/>
      <w:suff w:val="nothing"/>
      <w:lvlText w:val="%5"/>
      <w:lvlJc w:val="left"/>
      <w:pPr>
        <w:tabs>
          <w:tab w:val="num" w:pos="1008"/>
        </w:tabs>
        <w:ind w:left="1008" w:hanging="1008"/>
      </w:pPr>
    </w:lvl>
    <w:lvl w:ilvl="5" w:tplc="0FC696EC">
      <w:start w:val="1"/>
      <w:numFmt w:val="none"/>
      <w:suff w:val="nothing"/>
      <w:lvlText w:val="%6"/>
      <w:lvlJc w:val="left"/>
      <w:pPr>
        <w:tabs>
          <w:tab w:val="num" w:pos="1152"/>
        </w:tabs>
        <w:ind w:left="1152" w:hanging="1152"/>
      </w:pPr>
    </w:lvl>
    <w:lvl w:ilvl="6" w:tplc="46CA365C">
      <w:start w:val="1"/>
      <w:numFmt w:val="none"/>
      <w:suff w:val="nothing"/>
      <w:lvlText w:val="%7"/>
      <w:lvlJc w:val="left"/>
      <w:pPr>
        <w:tabs>
          <w:tab w:val="num" w:pos="1296"/>
        </w:tabs>
        <w:ind w:left="1296" w:hanging="1296"/>
      </w:pPr>
    </w:lvl>
    <w:lvl w:ilvl="7" w:tplc="DDBE7E50">
      <w:start w:val="1"/>
      <w:numFmt w:val="none"/>
      <w:suff w:val="nothing"/>
      <w:lvlText w:val="%8"/>
      <w:lvlJc w:val="left"/>
      <w:pPr>
        <w:tabs>
          <w:tab w:val="num" w:pos="1440"/>
        </w:tabs>
        <w:ind w:left="1440" w:hanging="1440"/>
      </w:pPr>
    </w:lvl>
    <w:lvl w:ilvl="8" w:tplc="658AC3A2">
      <w:start w:val="1"/>
      <w:numFmt w:val="none"/>
      <w:suff w:val="nothing"/>
      <w:lvlText w:val="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5C335591"/>
    <w:multiLevelType w:val="hybridMultilevel"/>
    <w:tmpl w:val="D24406D4"/>
    <w:lvl w:ilvl="0" w:tplc="540250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1456AE38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 w:tplc="1C36859A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 w:tplc="E922492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 w:tplc="78643616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 w:tplc="382404F0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 w:tplc="A8F09F0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 w:tplc="645EEA24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 w:tplc="FCB68E7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65E417B7"/>
    <w:multiLevelType w:val="hybridMultilevel"/>
    <w:tmpl w:val="F0BCF542"/>
    <w:lvl w:ilvl="0" w:tplc="93E8C33C">
      <w:start w:val="1"/>
      <w:numFmt w:val="bullet"/>
      <w:lvlText w:val=""/>
      <w:lvlJc w:val="left"/>
      <w:pPr>
        <w:tabs>
          <w:tab w:val="num" w:pos="929"/>
        </w:tabs>
        <w:ind w:left="929" w:hanging="360"/>
      </w:pPr>
      <w:rPr>
        <w:rFonts w:ascii="Symbol" w:hAnsi="Symbol" w:cs="Symbol" w:hint="default"/>
      </w:rPr>
    </w:lvl>
    <w:lvl w:ilvl="1" w:tplc="6486EBE6">
      <w:start w:val="1"/>
      <w:numFmt w:val="bullet"/>
      <w:lvlText w:val="◦"/>
      <w:lvlJc w:val="left"/>
      <w:pPr>
        <w:tabs>
          <w:tab w:val="num" w:pos="1289"/>
        </w:tabs>
        <w:ind w:left="1289" w:hanging="360"/>
      </w:pPr>
      <w:rPr>
        <w:rFonts w:ascii="OpenSymbol" w:hAnsi="OpenSymbol" w:cs="OpenSymbol" w:hint="default"/>
      </w:rPr>
    </w:lvl>
    <w:lvl w:ilvl="2" w:tplc="76E24C38">
      <w:start w:val="1"/>
      <w:numFmt w:val="bullet"/>
      <w:lvlText w:val="▪"/>
      <w:lvlJc w:val="left"/>
      <w:pPr>
        <w:tabs>
          <w:tab w:val="num" w:pos="1649"/>
        </w:tabs>
        <w:ind w:left="1649" w:hanging="360"/>
      </w:pPr>
      <w:rPr>
        <w:rFonts w:ascii="OpenSymbol" w:hAnsi="OpenSymbol" w:cs="OpenSymbol" w:hint="default"/>
      </w:rPr>
    </w:lvl>
    <w:lvl w:ilvl="3" w:tplc="8B2ED64E">
      <w:start w:val="1"/>
      <w:numFmt w:val="bullet"/>
      <w:lvlText w:val=""/>
      <w:lvlJc w:val="left"/>
      <w:pPr>
        <w:tabs>
          <w:tab w:val="num" w:pos="2009"/>
        </w:tabs>
        <w:ind w:left="2009" w:hanging="360"/>
      </w:pPr>
      <w:rPr>
        <w:rFonts w:ascii="Symbol" w:hAnsi="Symbol" w:cs="Symbol" w:hint="default"/>
      </w:rPr>
    </w:lvl>
    <w:lvl w:ilvl="4" w:tplc="294A7E20">
      <w:start w:val="1"/>
      <w:numFmt w:val="bullet"/>
      <w:lvlText w:val="◦"/>
      <w:lvlJc w:val="left"/>
      <w:pPr>
        <w:tabs>
          <w:tab w:val="num" w:pos="2369"/>
        </w:tabs>
        <w:ind w:left="2369" w:hanging="360"/>
      </w:pPr>
      <w:rPr>
        <w:rFonts w:ascii="OpenSymbol" w:hAnsi="OpenSymbol" w:cs="OpenSymbol" w:hint="default"/>
      </w:rPr>
    </w:lvl>
    <w:lvl w:ilvl="5" w:tplc="FF503AD0">
      <w:start w:val="1"/>
      <w:numFmt w:val="bullet"/>
      <w:lvlText w:val="▪"/>
      <w:lvlJc w:val="left"/>
      <w:pPr>
        <w:tabs>
          <w:tab w:val="num" w:pos="2729"/>
        </w:tabs>
        <w:ind w:left="2729" w:hanging="360"/>
      </w:pPr>
      <w:rPr>
        <w:rFonts w:ascii="OpenSymbol" w:hAnsi="OpenSymbol" w:cs="OpenSymbol" w:hint="default"/>
      </w:rPr>
    </w:lvl>
    <w:lvl w:ilvl="6" w:tplc="C1AEBB7E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cs="Symbol" w:hint="default"/>
      </w:rPr>
    </w:lvl>
    <w:lvl w:ilvl="7" w:tplc="8606F85A">
      <w:start w:val="1"/>
      <w:numFmt w:val="bullet"/>
      <w:lvlText w:val="◦"/>
      <w:lvlJc w:val="left"/>
      <w:pPr>
        <w:tabs>
          <w:tab w:val="num" w:pos="3449"/>
        </w:tabs>
        <w:ind w:left="3449" w:hanging="360"/>
      </w:pPr>
      <w:rPr>
        <w:rFonts w:ascii="OpenSymbol" w:hAnsi="OpenSymbol" w:cs="OpenSymbol" w:hint="default"/>
      </w:rPr>
    </w:lvl>
    <w:lvl w:ilvl="8" w:tplc="3E12B78A">
      <w:start w:val="1"/>
      <w:numFmt w:val="bullet"/>
      <w:lvlText w:val="▪"/>
      <w:lvlJc w:val="left"/>
      <w:pPr>
        <w:tabs>
          <w:tab w:val="num" w:pos="3809"/>
        </w:tabs>
        <w:ind w:left="3809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DAB"/>
    <w:rsid w:val="000E5EF7"/>
    <w:rsid w:val="00587378"/>
    <w:rsid w:val="006C5DAB"/>
    <w:rsid w:val="00C50576"/>
    <w:rsid w:val="00C74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SimSun" w:hAnsi="Liberation Serif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next w:val="a1"/>
    <w:link w:val="10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link w:val="30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</w:style>
  <w:style w:type="character" w:customStyle="1" w:styleId="a7">
    <w:name w:val="Название Знак"/>
    <w:link w:val="a8"/>
    <w:uiPriority w:val="10"/>
    <w:rPr>
      <w:sz w:val="48"/>
      <w:szCs w:val="48"/>
    </w:rPr>
  </w:style>
  <w:style w:type="character" w:customStyle="1" w:styleId="a9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Верхний колонтитул Знак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Нижний колонтитул Знак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styleId="afa">
    <w:name w:val="Hyperlink"/>
    <w:rPr>
      <w:color w:val="000080"/>
      <w:u w:val="single"/>
    </w:rPr>
  </w:style>
  <w:style w:type="character" w:styleId="afb">
    <w:name w:val="Strong"/>
    <w:qFormat/>
    <w:rPr>
      <w:b/>
      <w:bCs/>
    </w:rPr>
  </w:style>
  <w:style w:type="character" w:styleId="afc">
    <w:name w:val="Emphasis"/>
    <w:qFormat/>
    <w:rPr>
      <w:i/>
      <w:iCs/>
    </w:rPr>
  </w:style>
  <w:style w:type="character" w:customStyle="1" w:styleId="afd">
    <w:name w:val="Маркеры"/>
    <w:qFormat/>
    <w:rPr>
      <w:rFonts w:ascii="OpenSymbol" w:eastAsia="OpenSymbol" w:hAnsi="OpenSymbol" w:cs="OpenSymbol"/>
    </w:rPr>
  </w:style>
  <w:style w:type="character" w:customStyle="1" w:styleId="afe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ff">
    <w:name w:val="List"/>
    <w:basedOn w:val="a1"/>
  </w:style>
  <w:style w:type="paragraph" w:styleId="aff0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f1">
    <w:name w:val="index heading"/>
    <w:basedOn w:val="a"/>
    <w:qFormat/>
    <w:pPr>
      <w:suppressLineNumbers/>
    </w:pPr>
  </w:style>
  <w:style w:type="paragraph" w:customStyle="1" w:styleId="aff2">
    <w:name w:val="Блочная цитата"/>
    <w:basedOn w:val="a"/>
    <w:qFormat/>
    <w:pPr>
      <w:spacing w:after="283"/>
      <w:ind w:left="567" w:right="567"/>
    </w:pPr>
  </w:style>
  <w:style w:type="paragraph" w:styleId="a8">
    <w:name w:val="Title"/>
    <w:basedOn w:val="a0"/>
    <w:next w:val="a1"/>
    <w:link w:val="a7"/>
    <w:qFormat/>
    <w:pPr>
      <w:jc w:val="center"/>
    </w:pPr>
    <w:rPr>
      <w:b/>
      <w:bCs/>
      <w:sz w:val="56"/>
      <w:szCs w:val="56"/>
    </w:rPr>
  </w:style>
  <w:style w:type="paragraph" w:styleId="aa">
    <w:name w:val="Subtitle"/>
    <w:basedOn w:val="a0"/>
    <w:next w:val="a1"/>
    <w:link w:val="a9"/>
    <w:qFormat/>
    <w:pPr>
      <w:spacing w:before="60"/>
      <w:jc w:val="center"/>
    </w:pPr>
    <w:rPr>
      <w:sz w:val="36"/>
      <w:szCs w:val="36"/>
    </w:rPr>
  </w:style>
  <w:style w:type="paragraph" w:customStyle="1" w:styleId="aff3">
    <w:name w:val="Содержимое врезки"/>
    <w:basedOn w:val="a"/>
    <w:qFormat/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  <w:style w:type="paragraph" w:styleId="aff6">
    <w:name w:val="Balloon Text"/>
    <w:basedOn w:val="a"/>
    <w:link w:val="aff7"/>
    <w:uiPriority w:val="99"/>
    <w:semiHidden/>
    <w:unhideWhenUsed/>
    <w:rsid w:val="00C50576"/>
    <w:rPr>
      <w:rFonts w:ascii="Tahoma" w:hAnsi="Tahoma" w:cs="Mangal"/>
      <w:sz w:val="16"/>
      <w:szCs w:val="14"/>
    </w:rPr>
  </w:style>
  <w:style w:type="character" w:customStyle="1" w:styleId="aff7">
    <w:name w:val="Текст выноски Знак"/>
    <w:basedOn w:val="a2"/>
    <w:link w:val="aff6"/>
    <w:uiPriority w:val="99"/>
    <w:semiHidden/>
    <w:rsid w:val="00C50576"/>
    <w:rPr>
      <w:rFonts w:ascii="Tahoma" w:hAnsi="Tahoma" w:cs="Mangal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SimSun" w:hAnsi="Liberation Serif" w:cs="Arial"/>
        <w:sz w:val="24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0"/>
    <w:next w:val="a1"/>
    <w:link w:val="10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2">
    <w:name w:val="heading 2"/>
    <w:basedOn w:val="a0"/>
    <w:next w:val="a1"/>
    <w:link w:val="20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3">
    <w:name w:val="heading 3"/>
    <w:basedOn w:val="a0"/>
    <w:next w:val="a1"/>
    <w:link w:val="30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No Spacing"/>
    <w:uiPriority w:val="1"/>
    <w:qFormat/>
  </w:style>
  <w:style w:type="character" w:customStyle="1" w:styleId="a7">
    <w:name w:val="Название Знак"/>
    <w:link w:val="a8"/>
    <w:uiPriority w:val="10"/>
    <w:rPr>
      <w:sz w:val="48"/>
      <w:szCs w:val="48"/>
    </w:rPr>
  </w:style>
  <w:style w:type="character" w:customStyle="1" w:styleId="a9">
    <w:name w:val="Подзаголовок Знак"/>
    <w:link w:val="aa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b">
    <w:name w:val="Intense Quote"/>
    <w:basedOn w:val="a"/>
    <w:next w:val="a"/>
    <w:link w:val="ac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b"/>
    <w:uiPriority w:val="30"/>
    <w:rPr>
      <w:i/>
    </w:rPr>
  </w:style>
  <w:style w:type="paragraph" w:styleId="ad">
    <w:name w:val="header"/>
    <w:basedOn w:val="a"/>
    <w:link w:val="ae"/>
    <w:uiPriority w:val="99"/>
    <w:unhideWhenUsed/>
    <w:pPr>
      <w:tabs>
        <w:tab w:val="center" w:pos="7143"/>
        <w:tab w:val="right" w:pos="14287"/>
      </w:tabs>
    </w:pPr>
  </w:style>
  <w:style w:type="character" w:customStyle="1" w:styleId="ae">
    <w:name w:val="Верхний колонтитул Знак"/>
    <w:link w:val="ad"/>
    <w:uiPriority w:val="99"/>
  </w:style>
  <w:style w:type="paragraph" w:styleId="af">
    <w:name w:val="footer"/>
    <w:basedOn w:val="a"/>
    <w:link w:val="af0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</w:style>
  <w:style w:type="character" w:customStyle="1" w:styleId="af0">
    <w:name w:val="Нижний колонтитул Знак"/>
    <w:link w:val="af"/>
    <w:uiPriority w:val="99"/>
  </w:style>
  <w:style w:type="table" w:styleId="af1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2">
    <w:name w:val="footnote text"/>
    <w:basedOn w:val="a"/>
    <w:link w:val="af3"/>
    <w:uiPriority w:val="99"/>
    <w:semiHidden/>
    <w:unhideWhenUsed/>
    <w:pPr>
      <w:spacing w:after="40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</w:style>
  <w:style w:type="character" w:styleId="afa">
    <w:name w:val="Hyperlink"/>
    <w:rPr>
      <w:color w:val="000080"/>
      <w:u w:val="single"/>
    </w:rPr>
  </w:style>
  <w:style w:type="character" w:styleId="afb">
    <w:name w:val="Strong"/>
    <w:qFormat/>
    <w:rPr>
      <w:b/>
      <w:bCs/>
    </w:rPr>
  </w:style>
  <w:style w:type="character" w:styleId="afc">
    <w:name w:val="Emphasis"/>
    <w:qFormat/>
    <w:rPr>
      <w:i/>
      <w:iCs/>
    </w:rPr>
  </w:style>
  <w:style w:type="character" w:customStyle="1" w:styleId="afd">
    <w:name w:val="Маркеры"/>
    <w:qFormat/>
    <w:rPr>
      <w:rFonts w:ascii="OpenSymbol" w:eastAsia="OpenSymbol" w:hAnsi="OpenSymbol" w:cs="OpenSymbol"/>
    </w:rPr>
  </w:style>
  <w:style w:type="character" w:customStyle="1" w:styleId="afe">
    <w:name w:val="Символ нумерации"/>
    <w:qFormat/>
  </w:style>
  <w:style w:type="paragraph" w:customStyle="1" w:styleId="a0">
    <w:name w:val="Заголовок"/>
    <w:basedOn w:val="a"/>
    <w:next w:val="a1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ff">
    <w:name w:val="List"/>
    <w:basedOn w:val="a1"/>
  </w:style>
  <w:style w:type="paragraph" w:styleId="aff0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ff1">
    <w:name w:val="index heading"/>
    <w:basedOn w:val="a"/>
    <w:qFormat/>
    <w:pPr>
      <w:suppressLineNumbers/>
    </w:pPr>
  </w:style>
  <w:style w:type="paragraph" w:customStyle="1" w:styleId="aff2">
    <w:name w:val="Блочная цитата"/>
    <w:basedOn w:val="a"/>
    <w:qFormat/>
    <w:pPr>
      <w:spacing w:after="283"/>
      <w:ind w:left="567" w:right="567"/>
    </w:pPr>
  </w:style>
  <w:style w:type="paragraph" w:styleId="a8">
    <w:name w:val="Title"/>
    <w:basedOn w:val="a0"/>
    <w:next w:val="a1"/>
    <w:link w:val="a7"/>
    <w:qFormat/>
    <w:pPr>
      <w:jc w:val="center"/>
    </w:pPr>
    <w:rPr>
      <w:b/>
      <w:bCs/>
      <w:sz w:val="56"/>
      <w:szCs w:val="56"/>
    </w:rPr>
  </w:style>
  <w:style w:type="paragraph" w:styleId="aa">
    <w:name w:val="Subtitle"/>
    <w:basedOn w:val="a0"/>
    <w:next w:val="a1"/>
    <w:link w:val="a9"/>
    <w:qFormat/>
    <w:pPr>
      <w:spacing w:before="60"/>
      <w:jc w:val="center"/>
    </w:pPr>
    <w:rPr>
      <w:sz w:val="36"/>
      <w:szCs w:val="36"/>
    </w:rPr>
  </w:style>
  <w:style w:type="paragraph" w:customStyle="1" w:styleId="aff3">
    <w:name w:val="Содержимое врезки"/>
    <w:basedOn w:val="a"/>
    <w:qFormat/>
  </w:style>
  <w:style w:type="paragraph" w:customStyle="1" w:styleId="aff4">
    <w:name w:val="Содержимое таблицы"/>
    <w:basedOn w:val="a"/>
    <w:qFormat/>
    <w:pPr>
      <w:suppressLineNumbers/>
    </w:pPr>
  </w:style>
  <w:style w:type="paragraph" w:customStyle="1" w:styleId="aff5">
    <w:name w:val="Заголовок таблицы"/>
    <w:basedOn w:val="aff4"/>
    <w:qFormat/>
    <w:pPr>
      <w:jc w:val="center"/>
    </w:pPr>
    <w:rPr>
      <w:b/>
      <w:bCs/>
    </w:rPr>
  </w:style>
  <w:style w:type="paragraph" w:styleId="aff6">
    <w:name w:val="Balloon Text"/>
    <w:basedOn w:val="a"/>
    <w:link w:val="aff7"/>
    <w:uiPriority w:val="99"/>
    <w:semiHidden/>
    <w:unhideWhenUsed/>
    <w:rsid w:val="00C50576"/>
    <w:rPr>
      <w:rFonts w:ascii="Tahoma" w:hAnsi="Tahoma" w:cs="Mangal"/>
      <w:sz w:val="16"/>
      <w:szCs w:val="14"/>
    </w:rPr>
  </w:style>
  <w:style w:type="character" w:customStyle="1" w:styleId="aff7">
    <w:name w:val="Текст выноски Знак"/>
    <w:basedOn w:val="a2"/>
    <w:link w:val="aff6"/>
    <w:uiPriority w:val="99"/>
    <w:semiHidden/>
    <w:rsid w:val="00C50576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llforchildren.ru/poetry/author3-berestov.php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allforchildren.ru/poetry/author34-entin.php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1314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2023-02-19T16:05:00Z</dcterms:created>
  <dcterms:modified xsi:type="dcterms:W3CDTF">2023-02-19T16:11:00Z</dcterms:modified>
  <dc:language>ru-RU</dc:language>
</cp:coreProperties>
</file>